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F9A2" w14:textId="2A5B3B31" w:rsidR="00165987" w:rsidRPr="00165987" w:rsidRDefault="00165987" w:rsidP="001659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Përgjigje e Bashkisë së Tiranës lidhur me shkrimin </w:t>
      </w:r>
      <w:r w:rsidRPr="0016598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>“Ekspozohet aparati i PR-it të Bashkisë së Tiranës” botuar në Reporter.al</w:t>
      </w:r>
    </w:p>
    <w:p w14:paraId="4050B755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CB56CE4" w14:textId="77777777" w:rsidR="00165987" w:rsidRP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708D1B" w14:textId="77777777" w:rsidR="00BE330D" w:rsidRPr="00165987" w:rsidRDefault="00FD115E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Në 12 janar 2017, </w:t>
      </w:r>
      <w:r w:rsidR="00664A9C" w:rsidRPr="00165987">
        <w:rPr>
          <w:rFonts w:ascii="Times New Roman" w:hAnsi="Times New Roman" w:cs="Times New Roman"/>
          <w:sz w:val="24"/>
          <w:szCs w:val="24"/>
          <w:lang w:val="sq-AL"/>
        </w:rPr>
        <w:t>në faqen tuaj</w:t>
      </w:r>
      <w:r w:rsidR="005875B0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, 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u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publik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ua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një 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shkrim 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“investig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ativ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” 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me titullin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“</w:t>
      </w:r>
      <w:r w:rsidRPr="001659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q-AL"/>
        </w:rPr>
        <w:t>Ekspozohet aparati i PR-it të Bashkisë së Tiranës</w:t>
      </w:r>
      <w:r w:rsidR="00D36D5A" w:rsidRPr="001659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q-AL"/>
        </w:rPr>
        <w:t>”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</w:t>
      </w:r>
      <w:r w:rsidR="00A97E4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</w:p>
    <w:p w14:paraId="08FA9DF2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1AE1F537" w14:textId="030FCD9F" w:rsidR="005045C6" w:rsidRPr="00165987" w:rsidRDefault="00B23DE6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a ofruar asnjë 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fakt e i bazuar kryesisht n</w:t>
      </w:r>
      <w:r w:rsidR="009C5E2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opinione, </w:t>
      </w:r>
      <w:r w:rsidR="00D620E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ky 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shkrim</w:t>
      </w:r>
      <w:r w:rsidR="00D620E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</w:t>
      </w:r>
      <w:r w:rsidR="00A97E4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C45B8D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akuzon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Bashki</w:t>
      </w:r>
      <w:r w:rsidR="00C45B8D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në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Tiranë</w:t>
      </w:r>
      <w:r w:rsidR="00C45B8D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se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po </w:t>
      </w:r>
      <w:r w:rsidR="005045C6" w:rsidRPr="00335DD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ushtron një ndikim të tep</w:t>
      </w:r>
      <w:r w:rsidR="009C5E24" w:rsidRPr="00335DD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5045C6" w:rsidRPr="00335DD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ruar mbi linjën editoriale të mediave shqiptare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përmes shpërndarjes së kronikave televizive të gatshme dhe se për të 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ushtruar këtë ndikim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 fryrë departamentin e informacionit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duke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arritur të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rivaliz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ojë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redaksitë e mediave të shkruara apo elektronike. Gjysma e dytë e shkrimit i 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kushtohet 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paskëtaj disa konkluzioneve që s’kanë asgjë të përbashkët me gazetarinë investigave, por </w:t>
      </w:r>
      <w:r w:rsidR="00C45B8D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që janë thjesht opinione personale</w:t>
      </w:r>
      <w:r w:rsidR="00D620E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apo </w:t>
      </w:r>
      <w:r w:rsidR="00C45B8D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politike</w:t>
      </w:r>
      <w:r w:rsidR="005045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</w:t>
      </w:r>
    </w:p>
    <w:p w14:paraId="118A09E9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6988FF7E" w14:textId="77777777" w:rsidR="00D36D5A" w:rsidRPr="00165987" w:rsidRDefault="00A97E4C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 një përgjigje të shkurtër dhe një përgjigje të gjatë për këto pretendime.</w:t>
      </w:r>
    </w:p>
    <w:p w14:paraId="77AADD93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47BE6DAC" w14:textId="69C3DC0A" w:rsidR="00A97E4C" w:rsidRPr="00165987" w:rsidRDefault="00A97E4C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Përgjigja e shkurtër është </w:t>
      </w:r>
      <w:r w:rsidR="00B23DE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që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shkrimi </w:t>
      </w:r>
      <w:r w:rsidR="00236A9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nuk përmbush as kriteret më minimale të gazetarisë investigative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. </w:t>
      </w:r>
      <w:r w:rsidR="00236A9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Ai 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është</w:t>
      </w:r>
      <w:r w:rsidR="0062103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tendencioz,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keqinformues dhe mashtron opinionin publik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="00236A9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pasi </w:t>
      </w:r>
      <w:r w:rsidR="00B23DE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përdor në mënyrë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selektive dhe </w:t>
      </w:r>
      <w:r w:rsidR="00D620E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jo profesionale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një informacion </w:t>
      </w:r>
      <w:r w:rsidR="00B23DE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të dhënë nga 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e </w:t>
      </w:r>
      <w:r w:rsidR="00664A9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Tiranë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</w:t>
      </w:r>
      <w:r w:rsidR="00B23DE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, </w:t>
      </w:r>
      <w:r w:rsidR="00236A9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duke ngritur</w:t>
      </w:r>
      <w:r w:rsidR="001D096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pretendime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="001D096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cilat nuk kanë asnjë 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lidhje me</w:t>
      </w:r>
      <w:r w:rsidR="001D096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t</w:t>
      </w:r>
      <w:r w:rsidR="009C5E2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</w:t>
      </w:r>
      <w:r w:rsidR="009C5E2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rtet</w:t>
      </w:r>
      <w:r w:rsidR="009C5E2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n.</w:t>
      </w:r>
    </w:p>
    <w:p w14:paraId="71033780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6F8244B6" w14:textId="77777777" w:rsidR="00860DC9" w:rsidRPr="00165987" w:rsidRDefault="00860DC9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Për t</w:t>
      </w:r>
      <w:r w:rsidR="00236A9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 shpjeguar më qartë:</w:t>
      </w:r>
    </w:p>
    <w:p w14:paraId="2375274F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7392E32A" w14:textId="4BA2E0C6" w:rsidR="00860DC9" w:rsidRPr="00165987" w:rsidRDefault="008E4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</w:t>
      </w:r>
      <w:r w:rsidR="00387CA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hkrimi është tendencioz që në titull. Ë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shtë</w:t>
      </w:r>
      <w:r w:rsidR="00387CA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D36D5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joprofesionale 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që një </w:t>
      </w:r>
      <w:r w:rsidR="00B23DE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shkrim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investigativ 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t</w:t>
      </w:r>
      <w:r w:rsidR="009C5E2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pretendo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j</w:t>
      </w:r>
      <w:r w:rsidR="009C5E2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se po “ekspozon” diçka që është ndërkaq publike</w:t>
      </w:r>
      <w:r w:rsidR="00C45B8D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dhe transparente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. 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Çdo strukturë 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 Bashkisë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Tiranës është publike dhe është e publikuar në faqen </w:t>
      </w:r>
      <w:r w:rsidR="009C5E2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eb të institucionit</w:t>
      </w:r>
      <w:r w:rsidR="00860DC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 Për më tepër,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ky informacion </w:t>
      </w:r>
      <w:r w:rsidR="00387CA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i është dhënë </w:t>
      </w:r>
      <w:r w:rsidR="00B23DE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BIRN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Albania</w:t>
      </w:r>
      <w:r w:rsidR="00387CA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në rrugë zyrtare 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edhe </w:t>
      </w:r>
      <w:r w:rsidR="00387CA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nga Bashkia e Tiranës.</w:t>
      </w:r>
    </w:p>
    <w:p w14:paraId="6071B446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6521B592" w14:textId="69AA4DBA" w:rsidR="005045C6" w:rsidRPr="00165987" w:rsidRDefault="005045C6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Së </w:t>
      </w:r>
      <w:r w:rsidR="00C92A8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dyti, </w:t>
      </w:r>
      <w:r w:rsidR="00317A9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shkrimi keqinformon publikun </w:t>
      </w:r>
      <w:r w:rsidR="0062103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sepse </w:t>
      </w:r>
      <w:r w:rsidR="00C92A8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pa marrë mundimin të prezantojë asnjë provë,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ai</w:t>
      </w:r>
      <w:r w:rsidR="00C92A8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paraqet si të mirëqena n</w:t>
      </w:r>
      <w:r w:rsidR="00B23DE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jë sërë akuzash politike 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për ndikimin </w:t>
      </w:r>
      <w:r w:rsidR="00D0571C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në linjën editoriale të mediave, 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përmes shpërndarjes së kronikave të parapërgatitura. 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Është një fakt i thjeshtë dhe lehtësisht i vërtetueshëm se m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ediat ftohen në çdo aktivitet publik të 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Bashkisë Tiranë.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Nëse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disa 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media për arsye logjistike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apo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mungese burimesh njerëzore kërkojnë që Bashkia t’u vërë në dispozicion kronikat audio dhe video të përgatitura prej saj</w:t>
      </w:r>
      <w:r w:rsidR="0062103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kjo nuk është</w:t>
      </w:r>
      <w:r w:rsidR="00234959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një përpjekje e Bashkisë së Tiranës për të ndikuar në linjat editoriale.</w:t>
      </w:r>
    </w:p>
    <w:p w14:paraId="051DD293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593F90DB" w14:textId="77777777" w:rsidR="00317A94" w:rsidRPr="00165987" w:rsidRDefault="00234959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Së treti, </w:t>
      </w:r>
      <w:r w:rsidR="0062103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shkrimi</w:t>
      </w:r>
      <w:r w:rsidR="00A271DE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mashtro</w:t>
      </w:r>
      <w:r w:rsidR="008E498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A3658A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e keqinformon </w:t>
      </w:r>
      <w:r w:rsidR="008A75B8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kur thotë</w:t>
      </w: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1D0965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se Bashkia</w:t>
      </w:r>
      <w:r w:rsidR="00A271DE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fryrë</w:t>
      </w:r>
      <w:r w:rsidR="00A54F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Drejtorinë e Informacionit, </w:t>
      </w:r>
      <w:r w:rsidR="00317A9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(</w:t>
      </w:r>
      <w:r w:rsidR="00A54F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së cilës shkrimi i referohet si</w:t>
      </w:r>
      <w:r w:rsidR="00A271DE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“aparati</w:t>
      </w:r>
      <w:r w:rsidR="00A54FC6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i </w:t>
      </w:r>
      <w:r w:rsidR="00A271DE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PR-it”</w:t>
      </w:r>
      <w:r w:rsidR="00317A94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) sepse informacioni që BIRN ka pasur në dispozicion </w:t>
      </w:r>
      <w:r w:rsidR="00236A9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e hedh poshtë </w:t>
      </w:r>
      <w:r w:rsidR="00B42ADB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një përfundim të tillë</w:t>
      </w:r>
      <w:r w:rsidR="00236A97"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</w:t>
      </w:r>
    </w:p>
    <w:p w14:paraId="64240F84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76A51432" w14:textId="77777777" w:rsidR="00C45B8D" w:rsidRPr="00165987" w:rsidRDefault="00B75B76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7331CF" w:rsidRPr="00165987">
        <w:rPr>
          <w:rFonts w:ascii="Times New Roman" w:hAnsi="Times New Roman" w:cs="Times New Roman"/>
          <w:sz w:val="24"/>
          <w:szCs w:val="24"/>
          <w:lang w:val="sq-AL"/>
        </w:rPr>
        <w:t>shtë</w:t>
      </w:r>
      <w:r w:rsidR="00A271DE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7A94" w:rsidRPr="00165987">
        <w:rPr>
          <w:rFonts w:ascii="Times New Roman" w:hAnsi="Times New Roman" w:cs="Times New Roman"/>
          <w:sz w:val="24"/>
          <w:szCs w:val="24"/>
          <w:lang w:val="sq-AL"/>
        </w:rPr>
        <w:t>logjike</w:t>
      </w:r>
      <w:r w:rsidR="007331CF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që për t</w:t>
      </w:r>
      <w:r w:rsidR="00B42ADB" w:rsidRPr="00165987">
        <w:rPr>
          <w:rFonts w:ascii="Times New Roman" w:hAnsi="Times New Roman" w:cs="Times New Roman"/>
          <w:sz w:val="24"/>
          <w:szCs w:val="24"/>
          <w:lang w:val="sq-AL"/>
        </w:rPr>
        <w:t>ë deklaruar se diçka është</w:t>
      </w:r>
      <w:r w:rsidR="007331CF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“fryrë” duhet t</w:t>
      </w:r>
      <w:r w:rsidR="00B42ADB" w:rsidRPr="00165987">
        <w:rPr>
          <w:rFonts w:ascii="Times New Roman" w:hAnsi="Times New Roman" w:cs="Times New Roman"/>
          <w:sz w:val="24"/>
          <w:szCs w:val="24"/>
          <w:lang w:val="sq-AL"/>
        </w:rPr>
        <w:t>a krahasosh me diçka. Për shembull, me “aparatin</w:t>
      </w:r>
      <w:r w:rsidR="00A271DE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e PR-it” të administratës </w:t>
      </w:r>
      <w:r w:rsidR="00236A97" w:rsidRPr="00165987">
        <w:rPr>
          <w:rFonts w:ascii="Times New Roman" w:hAnsi="Times New Roman" w:cs="Times New Roman"/>
          <w:sz w:val="24"/>
          <w:szCs w:val="24"/>
          <w:lang w:val="sq-AL"/>
        </w:rPr>
        <w:t>të mëparshme të Bashkisë</w:t>
      </w:r>
      <w:r w:rsidR="00A271DE" w:rsidRPr="0016598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42AD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Në atë rast 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>do të kish</w:t>
      </w:r>
      <w:r w:rsidR="00B42ADB" w:rsidRPr="0016598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>t zbuluar se edhe pse Bashkia e Tiranës ka sot një popullsi më të madhe, një territor 25 herë më të madh dhe një numër më të madh funksikonesh e përgjegjësish</w:t>
      </w:r>
      <w:r w:rsidR="00236A97" w:rsidRPr="00165987">
        <w:rPr>
          <w:rFonts w:ascii="Times New Roman" w:hAnsi="Times New Roman" w:cs="Times New Roman"/>
          <w:sz w:val="24"/>
          <w:szCs w:val="24"/>
          <w:lang w:val="sq-AL"/>
        </w:rPr>
        <w:t>, krahasuar me administratën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e z. Basha, “aparati i PR-it” në fakt është shfryrë. </w:t>
      </w:r>
      <w:r w:rsidR="00C45B8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6742B0B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04BEEC" w14:textId="29B94EA3" w:rsidR="00894EDD" w:rsidRPr="00165987" w:rsidRDefault="00397A65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lastRenderedPageBreak/>
        <w:t>Drejtoria e Informacionit</w:t>
      </w:r>
      <w:r w:rsidR="00B75B7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e cila, ndër të tjera, mban edhe marrëdhëniet me mediat, duke përfshirë edhe </w:t>
      </w:r>
      <w:r w:rsidR="00317A94" w:rsidRPr="00165987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B75B76" w:rsidRPr="00165987">
        <w:rPr>
          <w:rFonts w:ascii="Times New Roman" w:hAnsi="Times New Roman" w:cs="Times New Roman"/>
          <w:sz w:val="24"/>
          <w:szCs w:val="24"/>
          <w:lang w:val="sq-AL"/>
        </w:rPr>
        <w:t>rejtorin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317A94" w:rsidRPr="00165987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>rejtorisë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B75B76" w:rsidRPr="00165987">
        <w:rPr>
          <w:rFonts w:ascii="Times New Roman" w:hAnsi="Times New Roman" w:cs="Times New Roman"/>
          <w:sz w:val="24"/>
          <w:szCs w:val="24"/>
          <w:lang w:val="sq-AL"/>
        </w:rPr>
        <w:t>një staf prej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16 </w:t>
      </w:r>
      <w:r w:rsidR="00B75B76" w:rsidRPr="00165987">
        <w:rPr>
          <w:rFonts w:ascii="Times New Roman" w:hAnsi="Times New Roman" w:cs="Times New Roman"/>
          <w:sz w:val="24"/>
          <w:szCs w:val="24"/>
          <w:lang w:val="sq-AL"/>
        </w:rPr>
        <w:t>vetësh</w:t>
      </w:r>
      <w:r w:rsidR="00317A94" w:rsidRPr="0016598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dhe jo 17</w:t>
      </w:r>
      <w:r w:rsidR="00B75B7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siç thuhet në shkrimin</w:t>
      </w:r>
      <w:r w:rsidR="00236A9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tuaj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36A97" w:rsidRPr="00165987">
        <w:rPr>
          <w:rFonts w:ascii="Times New Roman" w:hAnsi="Times New Roman" w:cs="Times New Roman"/>
          <w:sz w:val="24"/>
          <w:szCs w:val="24"/>
          <w:lang w:val="sq-AL"/>
        </w:rPr>
        <w:t>Por v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etëm 7 nga </w:t>
      </w:r>
      <w:r w:rsidR="00BC0B71" w:rsidRPr="00165987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BC0B71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punonjësit e drejtorisë </w:t>
      </w:r>
      <w:r w:rsidR="00BC0B71" w:rsidRPr="00165987">
        <w:rPr>
          <w:rFonts w:ascii="Times New Roman" w:hAnsi="Times New Roman" w:cs="Times New Roman"/>
          <w:sz w:val="24"/>
          <w:szCs w:val="24"/>
          <w:lang w:val="sq-AL"/>
        </w:rPr>
        <w:t>kanë si detyrë të tyre funksionale mbajtjen e marrëdhënieve me median</w:t>
      </w:r>
      <w:r w:rsidR="00B75B7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dhe prodhimin e informacionit për median</w:t>
      </w:r>
      <w:r w:rsidR="00BC0B71" w:rsidRPr="0016598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36A9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Në administratën e z. Basha ky numër ka qenë 10</w:t>
      </w:r>
      <w:r w:rsidR="00BC0B71" w:rsidRPr="0016598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1A43B02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1D27D7" w14:textId="77777777" w:rsidR="00397A65" w:rsidRPr="00165987" w:rsidRDefault="00894EDD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t>8 punonjësit e tjerë</w:t>
      </w:r>
      <w:r w:rsidR="00236A9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të Drejtorisë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kanë detyra </w:t>
      </w:r>
      <w:r w:rsidR="00236A9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funksionale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që s’kanë të bëjnë me median. </w:t>
      </w:r>
      <w:r w:rsidR="00397A65" w:rsidRPr="00165987">
        <w:rPr>
          <w:rFonts w:ascii="Times New Roman" w:hAnsi="Times New Roman" w:cs="Times New Roman"/>
          <w:sz w:val="24"/>
          <w:szCs w:val="24"/>
          <w:lang w:val="sq-AL"/>
        </w:rPr>
        <w:t>Më konkretisht:</w:t>
      </w:r>
    </w:p>
    <w:p w14:paraId="547898C9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8E6794" w14:textId="77777777" w:rsidR="00397A65" w:rsidRPr="00165987" w:rsidRDefault="00397A65" w:rsidP="0016598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4 punonjës </w:t>
      </w:r>
      <w:r w:rsidR="00A026E1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të Sektorit të Komunikimit Dixhital dhe Online, 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që menaxhojnë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Numri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Gjelbër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aplikacioni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Tirana</w:t>
      </w:r>
      <w:r w:rsidR="00894ED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>Ime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154AD" w:rsidRPr="00165987">
        <w:rPr>
          <w:rFonts w:ascii="Times New Roman" w:hAnsi="Times New Roman" w:cs="Times New Roman"/>
          <w:sz w:val="24"/>
          <w:szCs w:val="24"/>
          <w:lang w:val="sq-AL"/>
        </w:rPr>
        <w:t>faqen e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Bashkisë 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>së Tiranës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18A47CA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E287801" w14:textId="77777777" w:rsidR="00397A65" w:rsidRPr="00165987" w:rsidRDefault="00397A65" w:rsidP="0016598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4 punonjës </w:t>
      </w:r>
      <w:r w:rsidR="00A026E1" w:rsidRPr="00165987">
        <w:rPr>
          <w:rFonts w:ascii="Times New Roman" w:hAnsi="Times New Roman" w:cs="Times New Roman"/>
          <w:sz w:val="24"/>
          <w:szCs w:val="24"/>
          <w:lang w:val="sq-AL"/>
        </w:rPr>
        <w:t>të Sektorit të Aktiviteteve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026E1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që kanë si detyrë funksionale menaxhimin e aktiviteteve</w:t>
      </w:r>
      <w:r w:rsidR="00A026E1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publike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të Bashkisë. </w:t>
      </w:r>
      <w:r w:rsidR="00A026E1" w:rsidRPr="0016598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ë kohën e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z. Basha</w:t>
      </w:r>
      <w:r w:rsidR="00A026E1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ky sektor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ka qenë nën varësinë e Drejtorisë së Shërbimeve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Mbështetëse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54FC6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por me strukturën e re ka kaluar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nën varësinë e Drejtorisë së Informacionit për të mundësuar një organizim më efikas të punës;</w:t>
      </w:r>
    </w:p>
    <w:p w14:paraId="20F0D206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A5BFB3" w14:textId="0D3795C0" w:rsidR="002540BB" w:rsidRPr="00165987" w:rsidRDefault="00A026E1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Bashkia e Tiranës ka pasur 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>një komunikim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institucional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korrekt me organizatë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4EDD" w:rsidRPr="00165987">
        <w:rPr>
          <w:rFonts w:ascii="Times New Roman" w:hAnsi="Times New Roman" w:cs="Times New Roman"/>
          <w:sz w:val="24"/>
          <w:szCs w:val="24"/>
          <w:lang w:val="sq-AL"/>
        </w:rPr>
        <w:t>tuaj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bookmarkStart w:id="0" w:name="_GoBack"/>
      <w:r w:rsidR="005B3276" w:rsidRPr="00165987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jafton të përmendim këtu faktin se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vetëm 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gjatë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vitit 2016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organizat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a juaj ka bërë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plot 7 kërkesa për informacion, çka përbën një numër disafish më të madh sesa totali i kërkesave për informacion që </w:t>
      </w:r>
      <w:r w:rsidR="00894EDD" w:rsidRPr="00165987">
        <w:rPr>
          <w:rFonts w:ascii="Times New Roman" w:hAnsi="Times New Roman" w:cs="Times New Roman"/>
          <w:sz w:val="24"/>
          <w:szCs w:val="24"/>
          <w:lang w:val="sq-AL"/>
        </w:rPr>
        <w:t>ju keni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dërguar në adresë të Bashkisë 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C5E24" w:rsidRPr="001659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>Tiranë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gjatë të gjithë mandatit</w:t>
      </w:r>
      <w:r w:rsidR="00894ED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katërvjeçar </w:t>
      </w:r>
      <w:r w:rsidR="002540BB" w:rsidRPr="00165987">
        <w:rPr>
          <w:rFonts w:ascii="Times New Roman" w:hAnsi="Times New Roman" w:cs="Times New Roman"/>
          <w:sz w:val="24"/>
          <w:szCs w:val="24"/>
          <w:lang w:val="sq-AL"/>
        </w:rPr>
        <w:t>të z. Lulzim Basha.</w:t>
      </w:r>
    </w:p>
    <w:bookmarkEnd w:id="0"/>
    <w:p w14:paraId="51B5E826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B81F3A" w14:textId="7694CB18" w:rsidR="002540BB" w:rsidRPr="00165987" w:rsidRDefault="002540BB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Ne e vlerësojmë 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dhe e mirëpresim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interesim</w:t>
      </w:r>
      <w:r w:rsidR="009C5E24" w:rsidRPr="00165987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C5E24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tuaj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punën e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Bashki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së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Tiranë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sepse</w:t>
      </w:r>
      <w:r w:rsidR="009C5E24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>besojmë te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misioni i një mediaje serioze investigative. Por 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do të ishte e pafalshme që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BIRN</w:t>
      </w:r>
      <w:r w:rsidR="009C5E24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26E1" w:rsidRPr="00165987">
        <w:rPr>
          <w:rFonts w:ascii="Times New Roman" w:hAnsi="Times New Roman" w:cs="Times New Roman"/>
          <w:sz w:val="24"/>
          <w:szCs w:val="24"/>
          <w:lang w:val="sq-AL"/>
        </w:rPr>
        <w:t>Albania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, apo publikimi i saj në shqip, Reporter.al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për të cilat miqtë dhe partnerët ndërkombëtare të Shqipërisë kanë dhënë një kontribut aq të madh jo vetëm me ekspertizë, por edhe me financa, 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në vend që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të shërbejë si një model ekselence për t’u ndjekur nga mediat shqiptare, </w:t>
      </w:r>
      <w:r w:rsidR="008E4987" w:rsidRPr="00165987">
        <w:rPr>
          <w:rFonts w:ascii="Times New Roman" w:hAnsi="Times New Roman" w:cs="Times New Roman"/>
          <w:sz w:val="24"/>
          <w:szCs w:val="24"/>
          <w:lang w:val="sq-AL"/>
        </w:rPr>
        <w:t>t’u dorëzohet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dorëzohet tundimeve e dobësive prej të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cilave vuan media në Shqipëri.</w:t>
      </w:r>
    </w:p>
    <w:p w14:paraId="4A97EDF1" w14:textId="77777777" w:rsidR="00165987" w:rsidRDefault="00165987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92CECE" w14:textId="69E4F6E3" w:rsidR="00C45B8D" w:rsidRPr="00165987" w:rsidRDefault="00A54FC6" w:rsidP="00165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Në përfundim, ju ftojmë të rishikoni edhe njëherë pretendimet 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dhe akuzat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e ngritura dhe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>, në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respekt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rregulla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>ve e normave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bazë të etikës në gazetari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, të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bot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>oni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të plotë këtë </w:t>
      </w:r>
      <w:r w:rsidR="00FE2CD7" w:rsidRPr="00165987">
        <w:rPr>
          <w:rFonts w:ascii="Times New Roman" w:hAnsi="Times New Roman" w:cs="Times New Roman"/>
          <w:sz w:val="24"/>
          <w:szCs w:val="24"/>
          <w:lang w:val="sq-AL"/>
        </w:rPr>
        <w:t>sqarim</w:t>
      </w:r>
      <w:r w:rsidR="005B3276" w:rsidRPr="0016598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por edhe </w:t>
      </w:r>
      <w:r w:rsidR="004F0E7D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të korrigjoni në mënyrë publike në faqen tuaj </w:t>
      </w:r>
      <w:r w:rsidRPr="00165987">
        <w:rPr>
          <w:rFonts w:ascii="Times New Roman" w:hAnsi="Times New Roman" w:cs="Times New Roman"/>
          <w:sz w:val="24"/>
          <w:szCs w:val="24"/>
          <w:lang w:val="sq-AL"/>
        </w:rPr>
        <w:t>pretendimet e rreme të</w:t>
      </w:r>
      <w:r w:rsidR="00A3658A" w:rsidRPr="00165987">
        <w:rPr>
          <w:rFonts w:ascii="Times New Roman" w:hAnsi="Times New Roman" w:cs="Times New Roman"/>
          <w:sz w:val="24"/>
          <w:szCs w:val="24"/>
          <w:lang w:val="sq-AL"/>
        </w:rPr>
        <w:t xml:space="preserve"> ngritura në shkrimin në fjalë.</w:t>
      </w:r>
    </w:p>
    <w:sectPr w:rsidR="00C45B8D" w:rsidRPr="0016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478"/>
    <w:multiLevelType w:val="hybridMultilevel"/>
    <w:tmpl w:val="3314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51F0"/>
    <w:multiLevelType w:val="hybridMultilevel"/>
    <w:tmpl w:val="DD6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E"/>
    <w:rsid w:val="00165987"/>
    <w:rsid w:val="001D0965"/>
    <w:rsid w:val="00234959"/>
    <w:rsid w:val="00236A97"/>
    <w:rsid w:val="002540BB"/>
    <w:rsid w:val="00257CC8"/>
    <w:rsid w:val="00317A94"/>
    <w:rsid w:val="00335DD7"/>
    <w:rsid w:val="00387CAA"/>
    <w:rsid w:val="00397A65"/>
    <w:rsid w:val="004154AD"/>
    <w:rsid w:val="004F0E7D"/>
    <w:rsid w:val="005045C6"/>
    <w:rsid w:val="00580FC8"/>
    <w:rsid w:val="00585109"/>
    <w:rsid w:val="005875B0"/>
    <w:rsid w:val="005B3276"/>
    <w:rsid w:val="00617606"/>
    <w:rsid w:val="00621035"/>
    <w:rsid w:val="00640896"/>
    <w:rsid w:val="00664A9C"/>
    <w:rsid w:val="006B2A6E"/>
    <w:rsid w:val="007331CF"/>
    <w:rsid w:val="00745719"/>
    <w:rsid w:val="00816BBF"/>
    <w:rsid w:val="00860DC9"/>
    <w:rsid w:val="00894EDD"/>
    <w:rsid w:val="008A75B8"/>
    <w:rsid w:val="008E4987"/>
    <w:rsid w:val="008E6A9F"/>
    <w:rsid w:val="009C5E24"/>
    <w:rsid w:val="00A026E1"/>
    <w:rsid w:val="00A271DE"/>
    <w:rsid w:val="00A3658A"/>
    <w:rsid w:val="00A54FC6"/>
    <w:rsid w:val="00A97E4C"/>
    <w:rsid w:val="00B23DE6"/>
    <w:rsid w:val="00B3254B"/>
    <w:rsid w:val="00B42ADB"/>
    <w:rsid w:val="00B75B76"/>
    <w:rsid w:val="00BC0B71"/>
    <w:rsid w:val="00BE330D"/>
    <w:rsid w:val="00C153CD"/>
    <w:rsid w:val="00C45B8D"/>
    <w:rsid w:val="00C55461"/>
    <w:rsid w:val="00C92A87"/>
    <w:rsid w:val="00D0007D"/>
    <w:rsid w:val="00D0571C"/>
    <w:rsid w:val="00D21AE2"/>
    <w:rsid w:val="00D36D5A"/>
    <w:rsid w:val="00D620E5"/>
    <w:rsid w:val="00E96583"/>
    <w:rsid w:val="00EF496B"/>
    <w:rsid w:val="00F4496E"/>
    <w:rsid w:val="00F762A5"/>
    <w:rsid w:val="00FD115E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1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5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5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Besar Likmeta</cp:lastModifiedBy>
  <cp:revision>2</cp:revision>
  <dcterms:created xsi:type="dcterms:W3CDTF">2017-01-22T12:48:00Z</dcterms:created>
  <dcterms:modified xsi:type="dcterms:W3CDTF">2017-01-22T12:48:00Z</dcterms:modified>
</cp:coreProperties>
</file>