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56A" w:rsidRDefault="00CE556A" w:rsidP="00CE556A">
      <w:r>
        <w:t>Përshëndetje,</w:t>
      </w:r>
      <w:r w:rsidR="00D35241">
        <w:t xml:space="preserve"> </w:t>
      </w:r>
    </w:p>
    <w:p w:rsidR="00CE556A" w:rsidRDefault="00CE556A" w:rsidP="00CE556A"/>
    <w:p w:rsidR="00CE556A" w:rsidRDefault="00CE556A" w:rsidP="00CE556A">
      <w:r>
        <w:t>Në përgjigje të kërkesës tuaj, ju informojmë si më poshtë vijon:</w:t>
      </w:r>
      <w:r w:rsidR="00D35241">
        <w:t xml:space="preserve"> </w:t>
      </w:r>
      <w:bookmarkStart w:id="0" w:name="_GoBack"/>
      <w:bookmarkEnd w:id="0"/>
    </w:p>
    <w:p w:rsidR="00CE556A" w:rsidRDefault="00CE556A" w:rsidP="00CE556A">
      <w:r>
        <w:t>*Pyetje 1*</w:t>
      </w:r>
      <w:r w:rsidR="00D35241">
        <w:t xml:space="preserve">  </w:t>
      </w:r>
    </w:p>
    <w:p w:rsidR="00CE556A" w:rsidRDefault="00CE556A" w:rsidP="00CE556A">
      <w:r>
        <w:t>Administrata Tatimore ka filluar Planin e luftës ndaj Informalitetit të Pagave prej Dhjetorit 2021, bazuar në Urdhrin Nr.1 datë 5.01.2022 të Kryeministrit “Për ngritjen e njësisë speciale anti-informalitet për të ardhurat nga punësimi dhe shërbimet”, grupit të punës dhe sekretariatit teknik”.</w:t>
      </w:r>
      <w:r w:rsidR="00D35241">
        <w:t xml:space="preserve">  </w:t>
      </w:r>
    </w:p>
    <w:p w:rsidR="00CE556A" w:rsidRDefault="00CE556A" w:rsidP="00CE556A">
      <w:r>
        <w:t>Pas përfundimit të Fazës I, në fund të muajit qershor, me kontrollin e 18 subjekteve të vlerësuara me risk të lartë nga Drejtoria e Menaxhimit të Riskut, DPT nisi Fazen II, e cila konsistoi në identifikimin dhe kontrollin e thelluar të sektorëve më me risk. Metodologjia e aplikuar për identifikimin e sektorëve me risk ishte analizimi i numrit më të lartë të subjekteve me punonjës të deklaruar me pagë minimale ose me shmangie nga mesatarja e  sektorit.</w:t>
      </w:r>
      <w:r w:rsidR="00D35241">
        <w:t xml:space="preserve"> </w:t>
      </w:r>
    </w:p>
    <w:p w:rsidR="00CE556A" w:rsidRDefault="00CE556A" w:rsidP="00CE556A">
      <w:r>
        <w:t>Nga analiza e Drejtorisë së Rriskut, 3 sektorët me rriskun më të lartë rezultuan: a) Sektori i Institucioneve të Arsimit Privat, b) Sektori i Mediave dhe Komunikimit dhe c) Sektori i Shoqërive të Sigurimeve.</w:t>
      </w:r>
      <w:r w:rsidR="00D35241">
        <w:t xml:space="preserve">  </w:t>
      </w:r>
    </w:p>
    <w:p w:rsidR="00CE556A" w:rsidRDefault="00CE556A" w:rsidP="00CE556A">
      <w:r>
        <w:t>Pas identifikimit të sektorëve me risk të lartë, u vijua me identifikimin e subjekteve, që operojnë në këto sektorë, të cilët kanë numrin më të lartë të punonjësve me page minimale ose me shmangie nga mesatarja e sektorit.</w:t>
      </w:r>
      <w:r w:rsidR="00D35241">
        <w:t xml:space="preserve">  </w:t>
      </w:r>
    </w:p>
    <w:p w:rsidR="00CE556A" w:rsidRDefault="00CE556A" w:rsidP="00CE556A">
      <w:r>
        <w:t>Si fazë e parë trajtimi u përzgjodh dërgimi i një letre të personalizuar për të gjithë tatimpaguesit, që ushtrojnë veprimtarinë në këto 3 sektorë, me qëllim ndërgjegjësimin dhe saktësimin e deklaratës së listpagesës.</w:t>
      </w:r>
      <w:r w:rsidR="00D35241">
        <w:t xml:space="preserve">  </w:t>
      </w:r>
    </w:p>
    <w:p w:rsidR="00CE556A" w:rsidRDefault="00CE556A" w:rsidP="00CE556A">
      <w:r>
        <w:t>Nga analiza e thelluar u identifikuan subjekte me risk të lartë si më poshtë:</w:t>
      </w:r>
      <w:r w:rsidR="00D35241">
        <w:t xml:space="preserve">  </w:t>
      </w:r>
    </w:p>
    <w:p w:rsidR="00CE556A" w:rsidRDefault="00CE556A" w:rsidP="00CE556A">
      <w:r>
        <w:t xml:space="preserve">7 subjekte në sektorin e Arsimit Privat  </w:t>
      </w:r>
    </w:p>
    <w:p w:rsidR="00CE556A" w:rsidRDefault="00CE556A" w:rsidP="00CE556A">
      <w:r>
        <w:t>5 subjekte në sektorin e Medias dhe Komunikimit</w:t>
      </w:r>
      <w:r w:rsidR="00D35241">
        <w:t xml:space="preserve">  </w:t>
      </w:r>
    </w:p>
    <w:p w:rsidR="00CE556A" w:rsidRDefault="00CE556A" w:rsidP="00CE556A">
      <w:r>
        <w:t>Sqarojmë se në sektorin e media</w:t>
      </w:r>
      <w:r w:rsidR="00D35241">
        <w:t>s u propozuan 5 tatimpagues me:</w:t>
      </w:r>
    </w:p>
    <w:p w:rsidR="00CE556A" w:rsidRDefault="00CE556A" w:rsidP="00CE556A">
      <w:r>
        <w:t xml:space="preserve">Numrin më të lartë të punonjësve  (mbi 95 në listëpagesën e qershorit)  </w:t>
      </w:r>
    </w:p>
    <w:p w:rsidR="00CE556A" w:rsidRDefault="00CE556A" w:rsidP="00CE556A">
      <w:r>
        <w:t xml:space="preserve">Devijancë negative nga paga mesatare e profesionit  dhe e sektorit (për profesione të tilla si gazetar, kameraman , skenarist, prezantues etj)  </w:t>
      </w:r>
    </w:p>
    <w:p w:rsidR="00CE556A" w:rsidRDefault="00CE556A" w:rsidP="00CE556A">
      <w:r>
        <w:t>Devijancë negative mbi 45% nga paga mesatare e më të mirit të sektorit</w:t>
      </w:r>
      <w:r w:rsidR="00D35241">
        <w:t xml:space="preserve">  </w:t>
      </w:r>
    </w:p>
    <w:p w:rsidR="00CE556A" w:rsidRDefault="00CE556A" w:rsidP="00CE556A">
      <w:r>
        <w:t>Mbi 35 % e punonjësve në këto 5 tatimpagues kanë shmangie negative nga paga mesatare për profesion*.</w:t>
      </w:r>
      <w:r w:rsidR="00D35241">
        <w:t xml:space="preserve">  </w:t>
      </w:r>
    </w:p>
    <w:p w:rsidR="00CE556A" w:rsidRDefault="00CE556A" w:rsidP="00CE556A">
      <w:r>
        <w:t xml:space="preserve">Në sektorin e arsimit u propozuan 7 tatimpagues me:  </w:t>
      </w:r>
    </w:p>
    <w:p w:rsidR="00CE556A" w:rsidRDefault="00CE556A" w:rsidP="00CE556A">
      <w:r>
        <w:t xml:space="preserve">Numrin më të lartë të punonjësve (mbi 30 punonjës)  </w:t>
      </w:r>
    </w:p>
    <w:p w:rsidR="00CE556A" w:rsidRDefault="00CE556A" w:rsidP="00CE556A">
      <w:r>
        <w:t>Me devijacion nga paga mesatare për profesion  (për profesione të caktuara si mësues, pedagog, laborant)</w:t>
      </w:r>
      <w:r w:rsidR="00D35241">
        <w:t xml:space="preserve">  </w:t>
      </w:r>
    </w:p>
    <w:p w:rsidR="00CE556A" w:rsidRDefault="00CE556A" w:rsidP="00CE556A">
      <w:r>
        <w:lastRenderedPageBreak/>
        <w:t>Mbi 25 % e punonjësve në këto 7 tatimpagues janë me pagë deri në nivelin minimal</w:t>
      </w:r>
      <w:r w:rsidR="00D35241">
        <w:t xml:space="preserve">  </w:t>
      </w:r>
    </w:p>
    <w:p w:rsidR="00CE556A" w:rsidRDefault="00CE556A" w:rsidP="00CE556A">
      <w:r>
        <w:t>Deri tani Administrata Tatimore ka përfunduar fazën e kontrollit të parregullsive në subjekte dhe po vijon me punonjësit me rrisk të lartë në mosdeklarimin e të ardhurave reale nga paga.</w:t>
      </w:r>
      <w:r w:rsidR="00D35241">
        <w:t xml:space="preserve">  </w:t>
      </w:r>
    </w:p>
    <w:p w:rsidR="00CE556A" w:rsidRDefault="00CE556A" w:rsidP="00CE556A">
      <w:r>
        <w:t>*Pyetje 2*</w:t>
      </w:r>
      <w:r w:rsidR="00D35241">
        <w:t xml:space="preserve">  </w:t>
      </w:r>
    </w:p>
    <w:p w:rsidR="00CE556A" w:rsidRDefault="00CE556A" w:rsidP="00CE556A">
      <w:r>
        <w:t xml:space="preserve">Pavarësiësht se pyetja juaj është një prezumim personal i juaji dhe nuk ka nevojë për përgjigje zyrtare nga ana jonë, sërisht për transparencë faktesh, sa i përket termit konflikt, sqarojmë se Drejtori i Përgjithshëm nuk ka asnjë konflikt me asnjë subjekt tatimpagues, aq më tepër me ndonjë subjekt media. E kundërta, media të caktuara (një pakicë e tyre) kanë kërkuar të intimidojnë Drejtorin e Përgjithshëm dhe Institucionin e Tatimeve për shkak të detyrës dhe funksioneve që mbulojnë.  </w:t>
      </w:r>
    </w:p>
    <w:p w:rsidR="00CE556A" w:rsidRDefault="00CE556A" w:rsidP="00CE556A">
      <w:r>
        <w:t>Mirë do të ishte që ju si media investiguese të mos mbani anë, por të investigoni në mënyrë të detajuar kur ka nisur sulmi personal ndaj Drejtorit të Përgjithshëm z. Ceno Klosit dhe cilat kanë qenë shkaqet në mënyrë që të konkludoni qartë mbi sulmet e qëllimshme të mediave të caktuara në adresë të Administratës Tatimore dhe titullarit të saj.</w:t>
      </w:r>
      <w:r w:rsidR="00D35241">
        <w:t xml:space="preserve">  </w:t>
      </w:r>
    </w:p>
    <w:p w:rsidR="00CE556A" w:rsidRDefault="00CE556A" w:rsidP="00CE556A">
      <w:r>
        <w:t>Ju bëjmë me dije që Administrata Tatimore është institucion ligjzbatues dhe ka për detyrë luftën ndaj evazionit fiskal, dhe përballet çdo ditë me sulme nga shkelësit e ligjit, për këtë arsye nuk intimidohet nga asnjë sulm i tillë qofshin këto sulme mediatike ose jo.</w:t>
      </w:r>
      <w:r w:rsidR="00D35241">
        <w:t xml:space="preserve">  </w:t>
      </w:r>
    </w:p>
    <w:p w:rsidR="00CE556A" w:rsidRDefault="00CE556A" w:rsidP="00CE556A">
      <w:r>
        <w:t>*Pyetje 3*</w:t>
      </w:r>
      <w:r w:rsidR="00D35241">
        <w:t xml:space="preserve">  </w:t>
      </w:r>
    </w:p>
    <w:p w:rsidR="00CE556A" w:rsidRDefault="00CE556A" w:rsidP="00CE556A">
      <w:r>
        <w:t>DPT bën detyrën sipas kuadrit ligjor në fuqi,  për të gjithë tatimpaguesit, pavarësisht nëse janë pronar mediash apo kanë biznese të tjera. Asnjë qytetar që ka aktivitet ekonomik dhe mbart detyrime fiskale, nuk përjashtohet apo privilegjohet nga ligji.</w:t>
      </w:r>
      <w:r w:rsidR="00D35241">
        <w:t xml:space="preserve">   </w:t>
      </w:r>
    </w:p>
    <w:p w:rsidR="00CE556A" w:rsidRDefault="00CE556A" w:rsidP="00CE556A">
      <w:r>
        <w:t>Për rastin që ju citoni, do ju sygjeronim të investigonit me vëmendje se kur nisi sulmi mediatik i Z. Hysenbelliu ndaj Drejtorit të Përgjithshëm të Tatimeve.</w:t>
      </w:r>
      <w:r w:rsidR="00D35241">
        <w:t xml:space="preserve">  </w:t>
      </w:r>
    </w:p>
    <w:p w:rsidR="00CE556A" w:rsidRDefault="00CE556A" w:rsidP="00CE556A">
      <w:r>
        <w:t>Sqarojmë se ky sulm ka nisur fill pas kërkesave të vazhdueshme të Administratës Tatimore, në zbatim të ligjit, për likujdimin e detyrimeve tatimore kryesisht pagesa e sigurimeve shoqërore dhe shëndetësore për punëmarrësit e tyre. Dhe Administrata Tatimore ka detyrim t’i trajtojë të gjithë subjektet njësoj para ligjit, edhe kur këto biznese janë të lidhura me Media.</w:t>
      </w:r>
      <w:r w:rsidR="00D35241">
        <w:t xml:space="preserve">  </w:t>
      </w:r>
    </w:p>
    <w:p w:rsidR="00CE556A" w:rsidRDefault="00CE556A" w:rsidP="00CE556A">
      <w:r>
        <w:t>Këto sulme mediatike ndaj Administratës Tatimore dhe titullarit të saj quhen goditje për shkak të detyrës dhe do ishte e shëndetshme për gazetarinë të bëni detyrën tuaj në mënyrë të paanëshme.</w:t>
      </w:r>
      <w:r w:rsidR="00D35241">
        <w:t xml:space="preserve">  </w:t>
      </w:r>
    </w:p>
    <w:p w:rsidR="00CE556A" w:rsidRDefault="00CE556A" w:rsidP="00CE556A">
      <w:r>
        <w:t xml:space="preserve"> </w:t>
      </w:r>
    </w:p>
    <w:p w:rsidR="00CF433D" w:rsidRDefault="00CE556A" w:rsidP="00CE556A">
      <w:r>
        <w:t>Ju faleminderit,</w:t>
      </w:r>
    </w:p>
    <w:sectPr w:rsidR="00CF4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6A"/>
    <w:rsid w:val="00A90DC2"/>
    <w:rsid w:val="00CE556A"/>
    <w:rsid w:val="00CF433D"/>
    <w:rsid w:val="00D3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AF655-651C-4527-B3CD-9ECAA576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Besar Likmeta</dc:creator>
  <cp:keywords/>
  <dc:description/>
  <cp:lastModifiedBy>Besar Likmeta</cp:lastModifiedBy>
  <cp:revision>2</cp:revision>
  <dcterms:created xsi:type="dcterms:W3CDTF">2023-03-03T12:02:00Z</dcterms:created>
  <dcterms:modified xsi:type="dcterms:W3CDTF">2023-03-03T12:02:00Z</dcterms:modified>
</cp:coreProperties>
</file>