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924" w:rsidRPr="00704708" w:rsidRDefault="00722AD8" w:rsidP="00704708">
      <w:pPr>
        <w:spacing w:after="0" w:line="240" w:lineRule="auto"/>
        <w:jc w:val="center"/>
        <w:rPr>
          <w:rFonts w:ascii="Times New Roman" w:hAnsi="Times New Roman" w:cs="Times New Roman"/>
          <w:b/>
          <w:sz w:val="24"/>
          <w:szCs w:val="24"/>
          <w:lang w:val="sq-AL"/>
        </w:rPr>
      </w:pPr>
      <w:r w:rsidRPr="00704708">
        <w:rPr>
          <w:rFonts w:ascii="Times New Roman" w:hAnsi="Times New Roman" w:cs="Times New Roman"/>
          <w:b/>
          <w:sz w:val="24"/>
          <w:szCs w:val="24"/>
          <w:lang w:val="sq-AL"/>
        </w:rPr>
        <w:t>VENDIM</w:t>
      </w:r>
    </w:p>
    <w:p w:rsidR="00704708" w:rsidRDefault="00704708" w:rsidP="00704708">
      <w:pPr>
        <w:spacing w:after="0" w:line="240" w:lineRule="auto"/>
        <w:jc w:val="center"/>
        <w:rPr>
          <w:rFonts w:ascii="Times New Roman" w:hAnsi="Times New Roman" w:cs="Times New Roman"/>
          <w:b/>
          <w:sz w:val="24"/>
          <w:szCs w:val="24"/>
          <w:lang w:val="sq-AL"/>
        </w:rPr>
      </w:pPr>
    </w:p>
    <w:p w:rsidR="00722AD8" w:rsidRPr="00704708" w:rsidRDefault="00722AD8" w:rsidP="00704708">
      <w:pPr>
        <w:spacing w:after="0" w:line="240" w:lineRule="auto"/>
        <w:jc w:val="center"/>
        <w:rPr>
          <w:rFonts w:ascii="Times New Roman" w:hAnsi="Times New Roman" w:cs="Times New Roman"/>
          <w:b/>
          <w:sz w:val="24"/>
          <w:szCs w:val="24"/>
          <w:lang w:val="sq-AL"/>
        </w:rPr>
      </w:pPr>
      <w:r w:rsidRPr="00704708">
        <w:rPr>
          <w:rFonts w:ascii="Times New Roman" w:hAnsi="Times New Roman" w:cs="Times New Roman"/>
          <w:b/>
          <w:sz w:val="24"/>
          <w:szCs w:val="24"/>
          <w:lang w:val="sq-AL"/>
        </w:rPr>
        <w:t>Nr……., dat</w:t>
      </w:r>
      <w:r w:rsidR="00206012" w:rsidRPr="00704708">
        <w:rPr>
          <w:rFonts w:ascii="Times New Roman" w:hAnsi="Times New Roman" w:cs="Times New Roman"/>
          <w:b/>
          <w:sz w:val="24"/>
          <w:szCs w:val="24"/>
          <w:lang w:val="sq-AL"/>
        </w:rPr>
        <w:t>ë</w:t>
      </w:r>
      <w:r w:rsidRPr="00704708">
        <w:rPr>
          <w:rFonts w:ascii="Times New Roman" w:hAnsi="Times New Roman" w:cs="Times New Roman"/>
          <w:b/>
          <w:sz w:val="24"/>
          <w:szCs w:val="24"/>
          <w:lang w:val="sq-AL"/>
        </w:rPr>
        <w:t>……..2015</w:t>
      </w:r>
    </w:p>
    <w:p w:rsidR="00D24626" w:rsidRPr="00704708" w:rsidRDefault="00D24626" w:rsidP="00704708">
      <w:pPr>
        <w:spacing w:after="0" w:line="240" w:lineRule="auto"/>
        <w:jc w:val="center"/>
        <w:rPr>
          <w:rFonts w:ascii="Times New Roman" w:hAnsi="Times New Roman" w:cs="Times New Roman"/>
          <w:b/>
          <w:sz w:val="24"/>
          <w:szCs w:val="24"/>
          <w:lang w:val="sq-AL"/>
        </w:rPr>
      </w:pPr>
    </w:p>
    <w:p w:rsidR="00722AD8" w:rsidRPr="00704708" w:rsidRDefault="00722AD8" w:rsidP="00704708">
      <w:pPr>
        <w:spacing w:after="0" w:line="240" w:lineRule="auto"/>
        <w:jc w:val="center"/>
        <w:rPr>
          <w:rFonts w:ascii="Times New Roman" w:hAnsi="Times New Roman" w:cs="Times New Roman"/>
          <w:b/>
          <w:sz w:val="24"/>
          <w:szCs w:val="24"/>
          <w:lang w:val="sq-AL"/>
        </w:rPr>
      </w:pPr>
      <w:r w:rsidRPr="00704708">
        <w:rPr>
          <w:rFonts w:ascii="Times New Roman" w:hAnsi="Times New Roman" w:cs="Times New Roman"/>
          <w:b/>
          <w:sz w:val="24"/>
          <w:szCs w:val="24"/>
          <w:lang w:val="sq-AL"/>
        </w:rPr>
        <w:t>P</w:t>
      </w:r>
      <w:r w:rsidR="00206012" w:rsidRPr="00704708">
        <w:rPr>
          <w:rFonts w:ascii="Times New Roman" w:hAnsi="Times New Roman" w:cs="Times New Roman"/>
          <w:b/>
          <w:sz w:val="24"/>
          <w:szCs w:val="24"/>
          <w:lang w:val="sq-AL"/>
        </w:rPr>
        <w:t>Ë</w:t>
      </w:r>
      <w:r w:rsidRPr="00704708">
        <w:rPr>
          <w:rFonts w:ascii="Times New Roman" w:hAnsi="Times New Roman" w:cs="Times New Roman"/>
          <w:b/>
          <w:sz w:val="24"/>
          <w:szCs w:val="24"/>
          <w:lang w:val="sq-AL"/>
        </w:rPr>
        <w:t>R</w:t>
      </w:r>
    </w:p>
    <w:p w:rsidR="00722AD8" w:rsidRPr="00704708" w:rsidRDefault="00722AD8" w:rsidP="00704708">
      <w:pPr>
        <w:spacing w:after="0" w:line="240" w:lineRule="auto"/>
        <w:jc w:val="center"/>
        <w:rPr>
          <w:rFonts w:ascii="Times New Roman" w:hAnsi="Times New Roman" w:cs="Times New Roman"/>
          <w:b/>
          <w:sz w:val="24"/>
          <w:szCs w:val="24"/>
          <w:lang w:val="sq-AL"/>
        </w:rPr>
      </w:pPr>
      <w:r w:rsidRPr="00704708">
        <w:rPr>
          <w:rFonts w:ascii="Times New Roman" w:hAnsi="Times New Roman" w:cs="Times New Roman"/>
          <w:b/>
          <w:sz w:val="24"/>
          <w:szCs w:val="24"/>
          <w:lang w:val="sq-AL"/>
        </w:rPr>
        <w:t xml:space="preserve">SHPALLJEN E EKOSISTEMIT NATYROR DETAR-BREGDETAR </w:t>
      </w:r>
      <w:r w:rsidR="008A10CE" w:rsidRPr="00704708">
        <w:rPr>
          <w:rFonts w:ascii="Times New Roman" w:hAnsi="Times New Roman" w:cs="Times New Roman"/>
          <w:b/>
          <w:sz w:val="24"/>
          <w:szCs w:val="24"/>
          <w:lang w:val="sq-AL"/>
        </w:rPr>
        <w:t>“</w:t>
      </w:r>
      <w:r w:rsidRPr="00704708">
        <w:rPr>
          <w:rFonts w:ascii="Times New Roman" w:hAnsi="Times New Roman" w:cs="Times New Roman"/>
          <w:b/>
          <w:sz w:val="24"/>
          <w:szCs w:val="24"/>
          <w:lang w:val="sq-AL"/>
        </w:rPr>
        <w:t xml:space="preserve">GJIRI </w:t>
      </w:r>
      <w:r w:rsidR="008A10CE" w:rsidRPr="00704708">
        <w:rPr>
          <w:rFonts w:ascii="Times New Roman" w:hAnsi="Times New Roman" w:cs="Times New Roman"/>
          <w:b/>
          <w:sz w:val="24"/>
          <w:szCs w:val="24"/>
          <w:lang w:val="sq-AL"/>
        </w:rPr>
        <w:t>I</w:t>
      </w:r>
      <w:r w:rsidR="00206012" w:rsidRPr="00704708">
        <w:rPr>
          <w:rFonts w:ascii="Times New Roman" w:hAnsi="Times New Roman" w:cs="Times New Roman"/>
          <w:b/>
          <w:sz w:val="24"/>
          <w:szCs w:val="24"/>
          <w:lang w:val="sq-AL"/>
        </w:rPr>
        <w:t xml:space="preserve"> PORTO PALERM</w:t>
      </w:r>
      <w:r w:rsidRPr="00704708">
        <w:rPr>
          <w:rFonts w:ascii="Times New Roman" w:hAnsi="Times New Roman" w:cs="Times New Roman"/>
          <w:b/>
          <w:sz w:val="24"/>
          <w:szCs w:val="24"/>
          <w:lang w:val="sq-AL"/>
        </w:rPr>
        <w:t>OS-LLAMANI</w:t>
      </w:r>
      <w:r w:rsidR="008A10CE" w:rsidRPr="00704708">
        <w:rPr>
          <w:rFonts w:ascii="Times New Roman" w:hAnsi="Times New Roman" w:cs="Times New Roman"/>
          <w:b/>
          <w:sz w:val="24"/>
          <w:szCs w:val="24"/>
          <w:lang w:val="sq-AL"/>
        </w:rPr>
        <w:t>”</w:t>
      </w:r>
      <w:r w:rsidRPr="00704708">
        <w:rPr>
          <w:rFonts w:ascii="Times New Roman" w:hAnsi="Times New Roman" w:cs="Times New Roman"/>
          <w:b/>
          <w:sz w:val="24"/>
          <w:szCs w:val="24"/>
          <w:lang w:val="sq-AL"/>
        </w:rPr>
        <w:t xml:space="preserve"> ZON</w:t>
      </w:r>
      <w:r w:rsidR="00206012" w:rsidRPr="00704708">
        <w:rPr>
          <w:rFonts w:ascii="Times New Roman" w:hAnsi="Times New Roman" w:cs="Times New Roman"/>
          <w:b/>
          <w:sz w:val="24"/>
          <w:szCs w:val="24"/>
          <w:lang w:val="sq-AL"/>
        </w:rPr>
        <w:t>Ë</w:t>
      </w:r>
      <w:r w:rsidRPr="00704708">
        <w:rPr>
          <w:rFonts w:ascii="Times New Roman" w:hAnsi="Times New Roman" w:cs="Times New Roman"/>
          <w:b/>
          <w:sz w:val="24"/>
          <w:szCs w:val="24"/>
          <w:lang w:val="sq-AL"/>
        </w:rPr>
        <w:t xml:space="preserve"> T</w:t>
      </w:r>
      <w:r w:rsidR="00206012" w:rsidRPr="00704708">
        <w:rPr>
          <w:rFonts w:ascii="Times New Roman" w:hAnsi="Times New Roman" w:cs="Times New Roman"/>
          <w:b/>
          <w:sz w:val="24"/>
          <w:szCs w:val="24"/>
          <w:lang w:val="sq-AL"/>
        </w:rPr>
        <w:t>Ë</w:t>
      </w:r>
      <w:r w:rsidRPr="00704708">
        <w:rPr>
          <w:rFonts w:ascii="Times New Roman" w:hAnsi="Times New Roman" w:cs="Times New Roman"/>
          <w:b/>
          <w:sz w:val="24"/>
          <w:szCs w:val="24"/>
          <w:lang w:val="sq-AL"/>
        </w:rPr>
        <w:t xml:space="preserve"> MBROJTUR, ME STATUS “</w:t>
      </w:r>
      <w:r w:rsidR="008A10CE" w:rsidRPr="00704708">
        <w:rPr>
          <w:rFonts w:ascii="Times New Roman" w:hAnsi="Times New Roman" w:cs="Times New Roman"/>
          <w:b/>
          <w:sz w:val="24"/>
          <w:szCs w:val="24"/>
          <w:lang w:val="sq-AL"/>
        </w:rPr>
        <w:t>PARK NATYROR</w:t>
      </w:r>
      <w:r w:rsidRPr="00704708">
        <w:rPr>
          <w:rFonts w:ascii="Times New Roman" w:hAnsi="Times New Roman" w:cs="Times New Roman"/>
          <w:b/>
          <w:sz w:val="24"/>
          <w:szCs w:val="24"/>
          <w:lang w:val="sq-AL"/>
        </w:rPr>
        <w:t>”</w:t>
      </w:r>
    </w:p>
    <w:p w:rsidR="00704708" w:rsidRDefault="00704708" w:rsidP="00704708">
      <w:pPr>
        <w:spacing w:after="0" w:line="240" w:lineRule="auto"/>
        <w:jc w:val="both"/>
        <w:rPr>
          <w:rFonts w:ascii="Times New Roman" w:hAnsi="Times New Roman" w:cs="Times New Roman"/>
          <w:sz w:val="24"/>
          <w:szCs w:val="24"/>
          <w:lang w:val="sq-AL"/>
        </w:rPr>
      </w:pPr>
    </w:p>
    <w:p w:rsidR="00722AD8" w:rsidRDefault="00722AD8" w:rsidP="00704708">
      <w:pPr>
        <w:spacing w:after="0" w:line="240" w:lineRule="auto"/>
        <w:jc w:val="both"/>
        <w:rPr>
          <w:rFonts w:ascii="Times New Roman" w:hAnsi="Times New Roman" w:cs="Times New Roman"/>
          <w:sz w:val="24"/>
          <w:szCs w:val="24"/>
          <w:lang w:val="sq-AL"/>
        </w:rPr>
      </w:pPr>
      <w:r w:rsidRPr="00704708">
        <w:rPr>
          <w:rFonts w:ascii="Times New Roman" w:hAnsi="Times New Roman" w:cs="Times New Roman"/>
          <w:sz w:val="24"/>
          <w:szCs w:val="24"/>
          <w:lang w:val="sq-AL"/>
        </w:rPr>
        <w:t>N</w:t>
      </w:r>
      <w:r w:rsidR="00206012" w:rsidRPr="00704708">
        <w:rPr>
          <w:rFonts w:ascii="Times New Roman" w:hAnsi="Times New Roman" w:cs="Times New Roman"/>
          <w:sz w:val="24"/>
          <w:szCs w:val="24"/>
          <w:lang w:val="sq-AL"/>
        </w:rPr>
        <w:t>ë</w:t>
      </w:r>
      <w:r w:rsidRPr="00704708">
        <w:rPr>
          <w:rFonts w:ascii="Times New Roman" w:hAnsi="Times New Roman" w:cs="Times New Roman"/>
          <w:sz w:val="24"/>
          <w:szCs w:val="24"/>
          <w:lang w:val="sq-AL"/>
        </w:rPr>
        <w:t xml:space="preserve"> mb</w:t>
      </w:r>
      <w:r w:rsidR="00206012" w:rsidRPr="00704708">
        <w:rPr>
          <w:rFonts w:ascii="Times New Roman" w:hAnsi="Times New Roman" w:cs="Times New Roman"/>
          <w:sz w:val="24"/>
          <w:szCs w:val="24"/>
          <w:lang w:val="sq-AL"/>
        </w:rPr>
        <w:t>ë</w:t>
      </w:r>
      <w:r w:rsidRPr="00704708">
        <w:rPr>
          <w:rFonts w:ascii="Times New Roman" w:hAnsi="Times New Roman" w:cs="Times New Roman"/>
          <w:sz w:val="24"/>
          <w:szCs w:val="24"/>
          <w:lang w:val="sq-AL"/>
        </w:rPr>
        <w:t>shtetje t</w:t>
      </w:r>
      <w:r w:rsidR="00206012" w:rsidRPr="00704708">
        <w:rPr>
          <w:rFonts w:ascii="Times New Roman" w:hAnsi="Times New Roman" w:cs="Times New Roman"/>
          <w:sz w:val="24"/>
          <w:szCs w:val="24"/>
          <w:lang w:val="sq-AL"/>
        </w:rPr>
        <w:t>ë</w:t>
      </w:r>
      <w:r w:rsidRPr="00704708">
        <w:rPr>
          <w:rFonts w:ascii="Times New Roman" w:hAnsi="Times New Roman" w:cs="Times New Roman"/>
          <w:sz w:val="24"/>
          <w:szCs w:val="24"/>
          <w:lang w:val="sq-AL"/>
        </w:rPr>
        <w:t xml:space="preserve"> nenit 100 t</w:t>
      </w:r>
      <w:r w:rsidR="00206012" w:rsidRPr="00704708">
        <w:rPr>
          <w:rFonts w:ascii="Times New Roman" w:hAnsi="Times New Roman" w:cs="Times New Roman"/>
          <w:sz w:val="24"/>
          <w:szCs w:val="24"/>
          <w:lang w:val="sq-AL"/>
        </w:rPr>
        <w:t>ë</w:t>
      </w:r>
      <w:r w:rsidRPr="00704708">
        <w:rPr>
          <w:rFonts w:ascii="Times New Roman" w:hAnsi="Times New Roman" w:cs="Times New Roman"/>
          <w:sz w:val="24"/>
          <w:szCs w:val="24"/>
          <w:lang w:val="sq-AL"/>
        </w:rPr>
        <w:t xml:space="preserve"> Kushtetutes</w:t>
      </w:r>
      <w:r w:rsidR="0077075E" w:rsidRPr="00704708">
        <w:rPr>
          <w:rFonts w:ascii="Times New Roman" w:hAnsi="Times New Roman" w:cs="Times New Roman"/>
          <w:sz w:val="24"/>
          <w:szCs w:val="24"/>
          <w:lang w:val="sq-AL"/>
        </w:rPr>
        <w:t xml:space="preserve">, </w:t>
      </w:r>
      <w:r w:rsidRPr="00704708">
        <w:rPr>
          <w:rFonts w:ascii="Times New Roman" w:hAnsi="Times New Roman" w:cs="Times New Roman"/>
          <w:sz w:val="24"/>
          <w:szCs w:val="24"/>
          <w:lang w:val="sq-AL"/>
        </w:rPr>
        <w:t>t</w:t>
      </w:r>
      <w:r w:rsidR="00206012" w:rsidRPr="00704708">
        <w:rPr>
          <w:rFonts w:ascii="Times New Roman" w:hAnsi="Times New Roman" w:cs="Times New Roman"/>
          <w:sz w:val="24"/>
          <w:szCs w:val="24"/>
          <w:lang w:val="sq-AL"/>
        </w:rPr>
        <w:t>ë</w:t>
      </w:r>
      <w:r w:rsidRPr="00704708">
        <w:rPr>
          <w:rFonts w:ascii="Times New Roman" w:hAnsi="Times New Roman" w:cs="Times New Roman"/>
          <w:sz w:val="24"/>
          <w:szCs w:val="24"/>
          <w:lang w:val="sq-AL"/>
        </w:rPr>
        <w:t xml:space="preserve"> </w:t>
      </w:r>
      <w:r w:rsidR="00206012" w:rsidRPr="00704708">
        <w:rPr>
          <w:rFonts w:ascii="Times New Roman" w:hAnsi="Times New Roman" w:cs="Times New Roman"/>
          <w:sz w:val="24"/>
          <w:szCs w:val="24"/>
          <w:lang w:val="sq-AL"/>
        </w:rPr>
        <w:t>shkronjës “</w:t>
      </w:r>
      <w:r w:rsidR="008A10CE" w:rsidRPr="00704708">
        <w:rPr>
          <w:rFonts w:ascii="Times New Roman" w:hAnsi="Times New Roman" w:cs="Times New Roman"/>
          <w:sz w:val="24"/>
          <w:szCs w:val="24"/>
          <w:lang w:val="sq-AL"/>
        </w:rPr>
        <w:t>ç</w:t>
      </w:r>
      <w:r w:rsidR="00206012" w:rsidRPr="00704708">
        <w:rPr>
          <w:rFonts w:ascii="Times New Roman" w:hAnsi="Times New Roman" w:cs="Times New Roman"/>
          <w:sz w:val="24"/>
          <w:szCs w:val="24"/>
          <w:lang w:val="sq-AL"/>
        </w:rPr>
        <w:t>”, t</w:t>
      </w:r>
      <w:r w:rsidR="00052C7B" w:rsidRPr="00704708">
        <w:rPr>
          <w:rFonts w:ascii="Times New Roman" w:hAnsi="Times New Roman" w:cs="Times New Roman"/>
          <w:sz w:val="24"/>
          <w:szCs w:val="24"/>
          <w:lang w:val="sq-AL"/>
        </w:rPr>
        <w:t>ë</w:t>
      </w:r>
      <w:r w:rsidR="00206012" w:rsidRPr="00704708">
        <w:rPr>
          <w:rFonts w:ascii="Times New Roman" w:hAnsi="Times New Roman" w:cs="Times New Roman"/>
          <w:sz w:val="24"/>
          <w:szCs w:val="24"/>
          <w:lang w:val="sq-AL"/>
        </w:rPr>
        <w:t xml:space="preserve"> pik</w:t>
      </w:r>
      <w:r w:rsidR="00052C7B" w:rsidRPr="00704708">
        <w:rPr>
          <w:rFonts w:ascii="Times New Roman" w:hAnsi="Times New Roman" w:cs="Times New Roman"/>
          <w:sz w:val="24"/>
          <w:szCs w:val="24"/>
          <w:lang w:val="sq-AL"/>
        </w:rPr>
        <w:t>ë</w:t>
      </w:r>
      <w:r w:rsidR="00206012" w:rsidRPr="00704708">
        <w:rPr>
          <w:rFonts w:ascii="Times New Roman" w:hAnsi="Times New Roman" w:cs="Times New Roman"/>
          <w:sz w:val="24"/>
          <w:szCs w:val="24"/>
          <w:lang w:val="sq-AL"/>
        </w:rPr>
        <w:t>s 1, t</w:t>
      </w:r>
      <w:r w:rsidR="00052C7B" w:rsidRPr="00704708">
        <w:rPr>
          <w:rFonts w:ascii="Times New Roman" w:hAnsi="Times New Roman" w:cs="Times New Roman"/>
          <w:sz w:val="24"/>
          <w:szCs w:val="24"/>
          <w:lang w:val="sq-AL"/>
        </w:rPr>
        <w:t>ë</w:t>
      </w:r>
      <w:r w:rsidR="00206012" w:rsidRPr="00704708">
        <w:rPr>
          <w:rFonts w:ascii="Times New Roman" w:hAnsi="Times New Roman" w:cs="Times New Roman"/>
          <w:sz w:val="24"/>
          <w:szCs w:val="24"/>
          <w:lang w:val="sq-AL"/>
        </w:rPr>
        <w:t xml:space="preserve"> n</w:t>
      </w:r>
      <w:r w:rsidRPr="00704708">
        <w:rPr>
          <w:rFonts w:ascii="Times New Roman" w:hAnsi="Times New Roman" w:cs="Times New Roman"/>
          <w:sz w:val="24"/>
          <w:szCs w:val="24"/>
          <w:lang w:val="sq-AL"/>
        </w:rPr>
        <w:t>en</w:t>
      </w:r>
      <w:r w:rsidR="00206012" w:rsidRPr="00704708">
        <w:rPr>
          <w:rFonts w:ascii="Times New Roman" w:hAnsi="Times New Roman" w:cs="Times New Roman"/>
          <w:sz w:val="24"/>
          <w:szCs w:val="24"/>
          <w:lang w:val="sq-AL"/>
        </w:rPr>
        <w:t>it</w:t>
      </w:r>
      <w:r w:rsidRPr="00704708">
        <w:rPr>
          <w:rFonts w:ascii="Times New Roman" w:hAnsi="Times New Roman" w:cs="Times New Roman"/>
          <w:sz w:val="24"/>
          <w:szCs w:val="24"/>
          <w:lang w:val="sq-AL"/>
        </w:rPr>
        <w:t xml:space="preserve"> </w:t>
      </w:r>
      <w:r w:rsidR="00206012" w:rsidRPr="00704708">
        <w:rPr>
          <w:rFonts w:ascii="Times New Roman" w:hAnsi="Times New Roman" w:cs="Times New Roman"/>
          <w:sz w:val="24"/>
          <w:szCs w:val="24"/>
          <w:lang w:val="sq-AL"/>
        </w:rPr>
        <w:t>4;</w:t>
      </w:r>
      <w:r w:rsidRPr="00704708">
        <w:rPr>
          <w:rFonts w:ascii="Times New Roman" w:hAnsi="Times New Roman" w:cs="Times New Roman"/>
          <w:sz w:val="24"/>
          <w:szCs w:val="24"/>
          <w:lang w:val="sq-AL"/>
        </w:rPr>
        <w:t xml:space="preserve"> </w:t>
      </w:r>
      <w:r w:rsidR="00206012" w:rsidRPr="00704708">
        <w:rPr>
          <w:rFonts w:ascii="Times New Roman" w:hAnsi="Times New Roman" w:cs="Times New Roman"/>
          <w:sz w:val="24"/>
          <w:szCs w:val="24"/>
          <w:lang w:val="sq-AL"/>
        </w:rPr>
        <w:t>t</w:t>
      </w:r>
      <w:r w:rsidR="00052C7B" w:rsidRPr="00704708">
        <w:rPr>
          <w:rFonts w:ascii="Times New Roman" w:hAnsi="Times New Roman" w:cs="Times New Roman"/>
          <w:sz w:val="24"/>
          <w:szCs w:val="24"/>
          <w:lang w:val="sq-AL"/>
        </w:rPr>
        <w:t>ë</w:t>
      </w:r>
      <w:r w:rsidR="00206012" w:rsidRPr="00704708">
        <w:rPr>
          <w:rFonts w:ascii="Times New Roman" w:hAnsi="Times New Roman" w:cs="Times New Roman"/>
          <w:sz w:val="24"/>
          <w:szCs w:val="24"/>
          <w:lang w:val="sq-AL"/>
        </w:rPr>
        <w:t xml:space="preserve"> nenit 4/2;  </w:t>
      </w:r>
      <w:r w:rsidR="00052C7B" w:rsidRPr="00704708">
        <w:rPr>
          <w:rFonts w:ascii="Times New Roman" w:hAnsi="Times New Roman" w:cs="Times New Roman"/>
          <w:sz w:val="24"/>
          <w:szCs w:val="24"/>
          <w:lang w:val="sq-AL"/>
        </w:rPr>
        <w:t xml:space="preserve">të </w:t>
      </w:r>
      <w:r w:rsidRPr="00704708">
        <w:rPr>
          <w:rFonts w:ascii="Times New Roman" w:hAnsi="Times New Roman" w:cs="Times New Roman"/>
          <w:sz w:val="24"/>
          <w:szCs w:val="24"/>
          <w:lang w:val="sq-AL"/>
        </w:rPr>
        <w:t>pik</w:t>
      </w:r>
      <w:r w:rsidR="00052C7B" w:rsidRPr="00704708">
        <w:rPr>
          <w:rFonts w:ascii="Times New Roman" w:hAnsi="Times New Roman" w:cs="Times New Roman"/>
          <w:sz w:val="24"/>
          <w:szCs w:val="24"/>
          <w:lang w:val="sq-AL"/>
        </w:rPr>
        <w:t>ës</w:t>
      </w:r>
      <w:r w:rsidR="00206012" w:rsidRPr="00704708">
        <w:rPr>
          <w:rFonts w:ascii="Times New Roman" w:hAnsi="Times New Roman" w:cs="Times New Roman"/>
          <w:sz w:val="24"/>
          <w:szCs w:val="24"/>
          <w:lang w:val="sq-AL"/>
        </w:rPr>
        <w:t xml:space="preserve"> 1, </w:t>
      </w:r>
      <w:r w:rsidR="00052C7B" w:rsidRPr="00704708">
        <w:rPr>
          <w:rFonts w:ascii="Times New Roman" w:hAnsi="Times New Roman" w:cs="Times New Roman"/>
          <w:sz w:val="24"/>
          <w:szCs w:val="24"/>
          <w:lang w:val="sq-AL"/>
        </w:rPr>
        <w:t>të</w:t>
      </w:r>
      <w:r w:rsidR="00206012" w:rsidRPr="00704708">
        <w:rPr>
          <w:rFonts w:ascii="Times New Roman" w:hAnsi="Times New Roman" w:cs="Times New Roman"/>
          <w:sz w:val="24"/>
          <w:szCs w:val="24"/>
          <w:lang w:val="sq-AL"/>
        </w:rPr>
        <w:t xml:space="preserve"> nenit</w:t>
      </w:r>
      <w:r w:rsidRPr="00704708">
        <w:rPr>
          <w:rFonts w:ascii="Times New Roman" w:hAnsi="Times New Roman" w:cs="Times New Roman"/>
          <w:sz w:val="24"/>
          <w:szCs w:val="24"/>
          <w:lang w:val="sq-AL"/>
        </w:rPr>
        <w:t xml:space="preserve"> </w:t>
      </w:r>
      <w:r w:rsidR="008A10CE" w:rsidRPr="00704708">
        <w:rPr>
          <w:rFonts w:ascii="Times New Roman" w:hAnsi="Times New Roman" w:cs="Times New Roman"/>
          <w:sz w:val="24"/>
          <w:szCs w:val="24"/>
          <w:lang w:val="sq-AL"/>
        </w:rPr>
        <w:t>9</w:t>
      </w:r>
      <w:r w:rsidR="00206012" w:rsidRPr="00704708">
        <w:rPr>
          <w:rFonts w:ascii="Times New Roman" w:hAnsi="Times New Roman" w:cs="Times New Roman"/>
          <w:sz w:val="24"/>
          <w:szCs w:val="24"/>
          <w:lang w:val="sq-AL"/>
        </w:rPr>
        <w:t>;</w:t>
      </w:r>
      <w:r w:rsidRPr="00704708">
        <w:rPr>
          <w:rFonts w:ascii="Times New Roman" w:hAnsi="Times New Roman" w:cs="Times New Roman"/>
          <w:sz w:val="24"/>
          <w:szCs w:val="24"/>
          <w:lang w:val="sq-AL"/>
        </w:rPr>
        <w:t xml:space="preserve"> </w:t>
      </w:r>
      <w:r w:rsidR="00052C7B" w:rsidRPr="00704708">
        <w:rPr>
          <w:rFonts w:ascii="Times New Roman" w:hAnsi="Times New Roman" w:cs="Times New Roman"/>
          <w:sz w:val="24"/>
          <w:szCs w:val="24"/>
          <w:lang w:val="sq-AL"/>
        </w:rPr>
        <w:t xml:space="preserve">të </w:t>
      </w:r>
      <w:r w:rsidR="00206012" w:rsidRPr="00704708">
        <w:rPr>
          <w:rFonts w:ascii="Times New Roman" w:hAnsi="Times New Roman" w:cs="Times New Roman"/>
          <w:sz w:val="24"/>
          <w:szCs w:val="24"/>
          <w:lang w:val="sq-AL"/>
        </w:rPr>
        <w:t>pik</w:t>
      </w:r>
      <w:r w:rsidR="00052C7B" w:rsidRPr="00704708">
        <w:rPr>
          <w:rFonts w:ascii="Times New Roman" w:hAnsi="Times New Roman" w:cs="Times New Roman"/>
          <w:sz w:val="24"/>
          <w:szCs w:val="24"/>
          <w:lang w:val="sq-AL"/>
        </w:rPr>
        <w:t>ës</w:t>
      </w:r>
      <w:r w:rsidR="00206012" w:rsidRPr="00704708">
        <w:rPr>
          <w:rFonts w:ascii="Times New Roman" w:hAnsi="Times New Roman" w:cs="Times New Roman"/>
          <w:sz w:val="24"/>
          <w:szCs w:val="24"/>
          <w:lang w:val="sq-AL"/>
        </w:rPr>
        <w:t xml:space="preserve"> 1, </w:t>
      </w:r>
      <w:r w:rsidR="00052C7B" w:rsidRPr="00704708">
        <w:rPr>
          <w:rFonts w:ascii="Times New Roman" w:hAnsi="Times New Roman" w:cs="Times New Roman"/>
          <w:sz w:val="24"/>
          <w:szCs w:val="24"/>
          <w:lang w:val="sq-AL"/>
        </w:rPr>
        <w:t>të</w:t>
      </w:r>
      <w:r w:rsidR="00206012" w:rsidRPr="00704708">
        <w:rPr>
          <w:rFonts w:ascii="Times New Roman" w:hAnsi="Times New Roman" w:cs="Times New Roman"/>
          <w:sz w:val="24"/>
          <w:szCs w:val="24"/>
          <w:lang w:val="sq-AL"/>
        </w:rPr>
        <w:t xml:space="preserve"> nenit 13</w:t>
      </w:r>
      <w:r w:rsidR="00052C7B" w:rsidRPr="00704708">
        <w:rPr>
          <w:rFonts w:ascii="Times New Roman" w:hAnsi="Times New Roman" w:cs="Times New Roman"/>
          <w:sz w:val="24"/>
          <w:szCs w:val="24"/>
          <w:lang w:val="sq-AL"/>
        </w:rPr>
        <w:t xml:space="preserve"> </w:t>
      </w:r>
      <w:r w:rsidR="00206012" w:rsidRPr="00704708">
        <w:rPr>
          <w:rFonts w:ascii="Times New Roman" w:hAnsi="Times New Roman" w:cs="Times New Roman"/>
          <w:sz w:val="24"/>
          <w:szCs w:val="24"/>
          <w:lang w:val="sq-AL"/>
        </w:rPr>
        <w:t>dhe t</w:t>
      </w:r>
      <w:r w:rsidR="00052C7B" w:rsidRPr="00704708">
        <w:rPr>
          <w:rFonts w:ascii="Times New Roman" w:hAnsi="Times New Roman" w:cs="Times New Roman"/>
          <w:sz w:val="24"/>
          <w:szCs w:val="24"/>
          <w:lang w:val="sq-AL"/>
        </w:rPr>
        <w:t>ë</w:t>
      </w:r>
      <w:r w:rsidRPr="00704708">
        <w:rPr>
          <w:rFonts w:ascii="Times New Roman" w:hAnsi="Times New Roman" w:cs="Times New Roman"/>
          <w:sz w:val="24"/>
          <w:szCs w:val="24"/>
          <w:lang w:val="sq-AL"/>
        </w:rPr>
        <w:t xml:space="preserve"> </w:t>
      </w:r>
      <w:r w:rsidR="00206012" w:rsidRPr="00704708">
        <w:rPr>
          <w:rFonts w:ascii="Times New Roman" w:hAnsi="Times New Roman" w:cs="Times New Roman"/>
          <w:sz w:val="24"/>
          <w:szCs w:val="24"/>
          <w:lang w:val="sq-AL"/>
        </w:rPr>
        <w:t xml:space="preserve">nenit </w:t>
      </w:r>
      <w:r w:rsidRPr="00704708">
        <w:rPr>
          <w:rFonts w:ascii="Times New Roman" w:hAnsi="Times New Roman" w:cs="Times New Roman"/>
          <w:sz w:val="24"/>
          <w:szCs w:val="24"/>
          <w:lang w:val="sq-AL"/>
        </w:rPr>
        <w:t>23, t</w:t>
      </w:r>
      <w:r w:rsidR="00052C7B" w:rsidRPr="00704708">
        <w:rPr>
          <w:rFonts w:ascii="Times New Roman" w:hAnsi="Times New Roman" w:cs="Times New Roman"/>
          <w:sz w:val="24"/>
          <w:szCs w:val="24"/>
          <w:lang w:val="sq-AL"/>
        </w:rPr>
        <w:t>ë</w:t>
      </w:r>
      <w:r w:rsidRPr="00704708">
        <w:rPr>
          <w:rFonts w:ascii="Times New Roman" w:hAnsi="Times New Roman" w:cs="Times New Roman"/>
          <w:sz w:val="24"/>
          <w:szCs w:val="24"/>
          <w:lang w:val="sq-AL"/>
        </w:rPr>
        <w:t xml:space="preserve"> ligjit nr. 8906, dat</w:t>
      </w:r>
      <w:r w:rsidR="00052C7B" w:rsidRPr="00704708">
        <w:rPr>
          <w:rFonts w:ascii="Times New Roman" w:hAnsi="Times New Roman" w:cs="Times New Roman"/>
          <w:sz w:val="24"/>
          <w:szCs w:val="24"/>
          <w:lang w:val="sq-AL"/>
        </w:rPr>
        <w:t>ë</w:t>
      </w:r>
      <w:r w:rsidRPr="00704708">
        <w:rPr>
          <w:rFonts w:ascii="Times New Roman" w:hAnsi="Times New Roman" w:cs="Times New Roman"/>
          <w:sz w:val="24"/>
          <w:szCs w:val="24"/>
          <w:lang w:val="sq-AL"/>
        </w:rPr>
        <w:t xml:space="preserve"> 06.06.2002 “P</w:t>
      </w:r>
      <w:r w:rsidR="00052C7B" w:rsidRPr="00704708">
        <w:rPr>
          <w:rFonts w:ascii="Times New Roman" w:hAnsi="Times New Roman" w:cs="Times New Roman"/>
          <w:sz w:val="24"/>
          <w:szCs w:val="24"/>
          <w:lang w:val="sq-AL"/>
        </w:rPr>
        <w:t>ë</w:t>
      </w:r>
      <w:r w:rsidRPr="00704708">
        <w:rPr>
          <w:rFonts w:ascii="Times New Roman" w:hAnsi="Times New Roman" w:cs="Times New Roman"/>
          <w:sz w:val="24"/>
          <w:szCs w:val="24"/>
          <w:lang w:val="sq-AL"/>
        </w:rPr>
        <w:t>r zonat e mbrojtura”, t</w:t>
      </w:r>
      <w:r w:rsidR="00052C7B" w:rsidRPr="00704708">
        <w:rPr>
          <w:rFonts w:ascii="Times New Roman" w:hAnsi="Times New Roman" w:cs="Times New Roman"/>
          <w:sz w:val="24"/>
          <w:szCs w:val="24"/>
          <w:lang w:val="sq-AL"/>
        </w:rPr>
        <w:t>ë</w:t>
      </w:r>
      <w:r w:rsidRPr="00704708">
        <w:rPr>
          <w:rFonts w:ascii="Times New Roman" w:hAnsi="Times New Roman" w:cs="Times New Roman"/>
          <w:sz w:val="24"/>
          <w:szCs w:val="24"/>
          <w:lang w:val="sq-AL"/>
        </w:rPr>
        <w:t xml:space="preserve"> ndryshuar, </w:t>
      </w:r>
      <w:r w:rsidR="008A10CE" w:rsidRPr="00704708">
        <w:rPr>
          <w:rFonts w:ascii="Times New Roman" w:hAnsi="Times New Roman" w:cs="Times New Roman"/>
          <w:sz w:val="24"/>
          <w:szCs w:val="24"/>
          <w:lang w:val="sq-AL"/>
        </w:rPr>
        <w:t>dhe vendimit t</w:t>
      </w:r>
      <w:r w:rsidR="008A10CE" w:rsidRPr="00704708">
        <w:rPr>
          <w:rFonts w:ascii="Times New Roman" w:hAnsi="Times New Roman" w:cs="Times New Roman"/>
          <w:sz w:val="24"/>
          <w:szCs w:val="24"/>
          <w:lang w:val="sq-AL"/>
        </w:rPr>
        <w:t>ë</w:t>
      </w:r>
      <w:r w:rsidR="008A10CE" w:rsidRPr="00704708">
        <w:rPr>
          <w:rFonts w:ascii="Times New Roman" w:hAnsi="Times New Roman" w:cs="Times New Roman"/>
          <w:sz w:val="24"/>
          <w:szCs w:val="24"/>
          <w:lang w:val="sq-AL"/>
        </w:rPr>
        <w:t xml:space="preserve"> K</w:t>
      </w:r>
      <w:r w:rsidR="008A10CE" w:rsidRPr="00704708">
        <w:rPr>
          <w:rFonts w:ascii="Times New Roman" w:hAnsi="Times New Roman" w:cs="Times New Roman"/>
          <w:sz w:val="24"/>
          <w:szCs w:val="24"/>
          <w:lang w:val="sq-AL"/>
        </w:rPr>
        <w:t>ë</w:t>
      </w:r>
      <w:r w:rsidR="008A10CE" w:rsidRPr="00704708">
        <w:rPr>
          <w:rFonts w:ascii="Times New Roman" w:hAnsi="Times New Roman" w:cs="Times New Roman"/>
          <w:sz w:val="24"/>
          <w:szCs w:val="24"/>
          <w:lang w:val="sq-AL"/>
        </w:rPr>
        <w:t>shillit t</w:t>
      </w:r>
      <w:r w:rsidR="008A10CE" w:rsidRPr="00704708">
        <w:rPr>
          <w:rFonts w:ascii="Times New Roman" w:hAnsi="Times New Roman" w:cs="Times New Roman"/>
          <w:sz w:val="24"/>
          <w:szCs w:val="24"/>
          <w:lang w:val="sq-AL"/>
        </w:rPr>
        <w:t>ë</w:t>
      </w:r>
      <w:r w:rsidR="008A10CE" w:rsidRPr="00704708">
        <w:rPr>
          <w:rFonts w:ascii="Times New Roman" w:hAnsi="Times New Roman" w:cs="Times New Roman"/>
          <w:sz w:val="24"/>
          <w:szCs w:val="24"/>
          <w:lang w:val="sq-AL"/>
        </w:rPr>
        <w:t xml:space="preserve"> Ministrave nr. 102, dat</w:t>
      </w:r>
      <w:r w:rsidR="008A10CE" w:rsidRPr="00704708">
        <w:rPr>
          <w:rFonts w:ascii="Times New Roman" w:hAnsi="Times New Roman" w:cs="Times New Roman"/>
          <w:sz w:val="24"/>
          <w:szCs w:val="24"/>
          <w:lang w:val="sq-AL"/>
        </w:rPr>
        <w:t>ë</w:t>
      </w:r>
      <w:r w:rsidR="008A10CE" w:rsidRPr="00704708">
        <w:rPr>
          <w:rFonts w:ascii="Times New Roman" w:hAnsi="Times New Roman" w:cs="Times New Roman"/>
          <w:sz w:val="24"/>
          <w:szCs w:val="24"/>
          <w:lang w:val="sq-AL"/>
        </w:rPr>
        <w:t xml:space="preserve"> 04.02.2015 “P</w:t>
      </w:r>
      <w:r w:rsidR="008A10CE" w:rsidRPr="00704708">
        <w:rPr>
          <w:rFonts w:ascii="Times New Roman" w:hAnsi="Times New Roman" w:cs="Times New Roman"/>
          <w:sz w:val="24"/>
          <w:szCs w:val="24"/>
          <w:lang w:val="sq-AL"/>
        </w:rPr>
        <w:t>ë</w:t>
      </w:r>
      <w:r w:rsidR="008A10CE" w:rsidRPr="00704708">
        <w:rPr>
          <w:rFonts w:ascii="Times New Roman" w:hAnsi="Times New Roman" w:cs="Times New Roman"/>
          <w:sz w:val="24"/>
          <w:szCs w:val="24"/>
          <w:lang w:val="sq-AL"/>
        </w:rPr>
        <w:t>r krijimin dhe m</w:t>
      </w:r>
      <w:r w:rsidR="008A10CE" w:rsidRPr="00704708">
        <w:rPr>
          <w:rFonts w:ascii="Times New Roman" w:hAnsi="Times New Roman" w:cs="Times New Roman"/>
          <w:sz w:val="24"/>
          <w:szCs w:val="24"/>
          <w:lang w:val="sq-AL"/>
        </w:rPr>
        <w:t>ë</w:t>
      </w:r>
      <w:r w:rsidR="008A10CE" w:rsidRPr="00704708">
        <w:rPr>
          <w:rFonts w:ascii="Times New Roman" w:hAnsi="Times New Roman" w:cs="Times New Roman"/>
          <w:sz w:val="24"/>
          <w:szCs w:val="24"/>
          <w:lang w:val="sq-AL"/>
        </w:rPr>
        <w:t>nyr</w:t>
      </w:r>
      <w:r w:rsidR="008A10CE" w:rsidRPr="00704708">
        <w:rPr>
          <w:rFonts w:ascii="Times New Roman" w:hAnsi="Times New Roman" w:cs="Times New Roman"/>
          <w:sz w:val="24"/>
          <w:szCs w:val="24"/>
          <w:lang w:val="sq-AL"/>
        </w:rPr>
        <w:t>ë</w:t>
      </w:r>
      <w:r w:rsidR="008A10CE" w:rsidRPr="00704708">
        <w:rPr>
          <w:rFonts w:ascii="Times New Roman" w:hAnsi="Times New Roman" w:cs="Times New Roman"/>
          <w:sz w:val="24"/>
          <w:szCs w:val="24"/>
          <w:lang w:val="sq-AL"/>
        </w:rPr>
        <w:t>n e organizimit t</w:t>
      </w:r>
      <w:r w:rsidR="008A10CE" w:rsidRPr="00704708">
        <w:rPr>
          <w:rFonts w:ascii="Times New Roman" w:hAnsi="Times New Roman" w:cs="Times New Roman"/>
          <w:sz w:val="24"/>
          <w:szCs w:val="24"/>
          <w:lang w:val="sq-AL"/>
        </w:rPr>
        <w:t>ë</w:t>
      </w:r>
      <w:r w:rsidR="008A10CE" w:rsidRPr="00704708">
        <w:rPr>
          <w:rFonts w:ascii="Times New Roman" w:hAnsi="Times New Roman" w:cs="Times New Roman"/>
          <w:sz w:val="24"/>
          <w:szCs w:val="24"/>
          <w:lang w:val="sq-AL"/>
        </w:rPr>
        <w:t xml:space="preserve"> funksionimit t</w:t>
      </w:r>
      <w:r w:rsidR="008A10CE" w:rsidRPr="00704708">
        <w:rPr>
          <w:rFonts w:ascii="Times New Roman" w:hAnsi="Times New Roman" w:cs="Times New Roman"/>
          <w:sz w:val="24"/>
          <w:szCs w:val="24"/>
          <w:lang w:val="sq-AL"/>
        </w:rPr>
        <w:t>ë</w:t>
      </w:r>
      <w:r w:rsidR="008A10CE" w:rsidRPr="00704708">
        <w:rPr>
          <w:rFonts w:ascii="Times New Roman" w:hAnsi="Times New Roman" w:cs="Times New Roman"/>
          <w:sz w:val="24"/>
          <w:szCs w:val="24"/>
          <w:lang w:val="sq-AL"/>
        </w:rPr>
        <w:t xml:space="preserve"> Agjencis</w:t>
      </w:r>
      <w:r w:rsidR="008A10CE" w:rsidRPr="00704708">
        <w:rPr>
          <w:rFonts w:ascii="Times New Roman" w:hAnsi="Times New Roman" w:cs="Times New Roman"/>
          <w:sz w:val="24"/>
          <w:szCs w:val="24"/>
          <w:lang w:val="sq-AL"/>
        </w:rPr>
        <w:t>ë</w:t>
      </w:r>
      <w:r w:rsidR="008A10CE" w:rsidRPr="00704708">
        <w:rPr>
          <w:rFonts w:ascii="Times New Roman" w:hAnsi="Times New Roman" w:cs="Times New Roman"/>
          <w:sz w:val="24"/>
          <w:szCs w:val="24"/>
          <w:lang w:val="sq-AL"/>
        </w:rPr>
        <w:t xml:space="preserve"> Komb</w:t>
      </w:r>
      <w:r w:rsidR="008A10CE" w:rsidRPr="00704708">
        <w:rPr>
          <w:rFonts w:ascii="Times New Roman" w:hAnsi="Times New Roman" w:cs="Times New Roman"/>
          <w:sz w:val="24"/>
          <w:szCs w:val="24"/>
          <w:lang w:val="sq-AL"/>
        </w:rPr>
        <w:t>ë</w:t>
      </w:r>
      <w:r w:rsidR="008A10CE" w:rsidRPr="00704708">
        <w:rPr>
          <w:rFonts w:ascii="Times New Roman" w:hAnsi="Times New Roman" w:cs="Times New Roman"/>
          <w:sz w:val="24"/>
          <w:szCs w:val="24"/>
          <w:lang w:val="sq-AL"/>
        </w:rPr>
        <w:t>tare t</w:t>
      </w:r>
      <w:r w:rsidR="008A10CE" w:rsidRPr="00704708">
        <w:rPr>
          <w:rFonts w:ascii="Times New Roman" w:hAnsi="Times New Roman" w:cs="Times New Roman"/>
          <w:sz w:val="24"/>
          <w:szCs w:val="24"/>
          <w:lang w:val="sq-AL"/>
        </w:rPr>
        <w:t>ë</w:t>
      </w:r>
      <w:r w:rsidR="008A10CE" w:rsidRPr="00704708">
        <w:rPr>
          <w:rFonts w:ascii="Times New Roman" w:hAnsi="Times New Roman" w:cs="Times New Roman"/>
          <w:sz w:val="24"/>
          <w:szCs w:val="24"/>
          <w:lang w:val="sq-AL"/>
        </w:rPr>
        <w:t xml:space="preserve"> Zonave t</w:t>
      </w:r>
      <w:r w:rsidR="008A10CE" w:rsidRPr="00704708">
        <w:rPr>
          <w:rFonts w:ascii="Times New Roman" w:hAnsi="Times New Roman" w:cs="Times New Roman"/>
          <w:sz w:val="24"/>
          <w:szCs w:val="24"/>
          <w:lang w:val="sq-AL"/>
        </w:rPr>
        <w:t>ë</w:t>
      </w:r>
      <w:r w:rsidR="008A10CE" w:rsidRPr="00704708">
        <w:rPr>
          <w:rFonts w:ascii="Times New Roman" w:hAnsi="Times New Roman" w:cs="Times New Roman"/>
          <w:sz w:val="24"/>
          <w:szCs w:val="24"/>
          <w:lang w:val="sq-AL"/>
        </w:rPr>
        <w:t xml:space="preserve"> Mbrojtura dhe Administrat</w:t>
      </w:r>
      <w:r w:rsidR="008A10CE" w:rsidRPr="00704708">
        <w:rPr>
          <w:rFonts w:ascii="Times New Roman" w:hAnsi="Times New Roman" w:cs="Times New Roman"/>
          <w:sz w:val="24"/>
          <w:szCs w:val="24"/>
          <w:lang w:val="sq-AL"/>
        </w:rPr>
        <w:t>ë</w:t>
      </w:r>
      <w:r w:rsidR="008A10CE" w:rsidRPr="00704708">
        <w:rPr>
          <w:rFonts w:ascii="Times New Roman" w:hAnsi="Times New Roman" w:cs="Times New Roman"/>
          <w:sz w:val="24"/>
          <w:szCs w:val="24"/>
          <w:lang w:val="sq-AL"/>
        </w:rPr>
        <w:t>n Rajonale t</w:t>
      </w:r>
      <w:r w:rsidR="008A10CE" w:rsidRPr="00704708">
        <w:rPr>
          <w:rFonts w:ascii="Times New Roman" w:hAnsi="Times New Roman" w:cs="Times New Roman"/>
          <w:sz w:val="24"/>
          <w:szCs w:val="24"/>
          <w:lang w:val="sq-AL"/>
        </w:rPr>
        <w:t>ë</w:t>
      </w:r>
      <w:r w:rsidR="008A10CE" w:rsidRPr="00704708">
        <w:rPr>
          <w:rFonts w:ascii="Times New Roman" w:hAnsi="Times New Roman" w:cs="Times New Roman"/>
          <w:sz w:val="24"/>
          <w:szCs w:val="24"/>
          <w:lang w:val="sq-AL"/>
        </w:rPr>
        <w:t xml:space="preserve"> Zonave t</w:t>
      </w:r>
      <w:r w:rsidR="008A10CE" w:rsidRPr="00704708">
        <w:rPr>
          <w:rFonts w:ascii="Times New Roman" w:hAnsi="Times New Roman" w:cs="Times New Roman"/>
          <w:sz w:val="24"/>
          <w:szCs w:val="24"/>
          <w:lang w:val="sq-AL"/>
        </w:rPr>
        <w:t>ë</w:t>
      </w:r>
      <w:r w:rsidR="008A10CE" w:rsidRPr="00704708">
        <w:rPr>
          <w:rFonts w:ascii="Times New Roman" w:hAnsi="Times New Roman" w:cs="Times New Roman"/>
          <w:sz w:val="24"/>
          <w:szCs w:val="24"/>
          <w:lang w:val="sq-AL"/>
        </w:rPr>
        <w:t xml:space="preserve"> Mbrojtura”, </w:t>
      </w:r>
      <w:r w:rsidRPr="00704708">
        <w:rPr>
          <w:rFonts w:ascii="Times New Roman" w:hAnsi="Times New Roman" w:cs="Times New Roman"/>
          <w:sz w:val="24"/>
          <w:szCs w:val="24"/>
          <w:lang w:val="sq-AL"/>
        </w:rPr>
        <w:t>me propozimin e ministrit t</w:t>
      </w:r>
      <w:r w:rsidR="00052C7B" w:rsidRPr="00704708">
        <w:rPr>
          <w:rFonts w:ascii="Times New Roman" w:hAnsi="Times New Roman" w:cs="Times New Roman"/>
          <w:sz w:val="24"/>
          <w:szCs w:val="24"/>
          <w:lang w:val="sq-AL"/>
        </w:rPr>
        <w:t>ë</w:t>
      </w:r>
      <w:r w:rsidRPr="00704708">
        <w:rPr>
          <w:rFonts w:ascii="Times New Roman" w:hAnsi="Times New Roman" w:cs="Times New Roman"/>
          <w:sz w:val="24"/>
          <w:szCs w:val="24"/>
          <w:lang w:val="sq-AL"/>
        </w:rPr>
        <w:t xml:space="preserve"> Mjedisit, K</w:t>
      </w:r>
      <w:r w:rsidR="00052C7B" w:rsidRPr="00704708">
        <w:rPr>
          <w:rFonts w:ascii="Times New Roman" w:hAnsi="Times New Roman" w:cs="Times New Roman"/>
          <w:sz w:val="24"/>
          <w:szCs w:val="24"/>
          <w:lang w:val="sq-AL"/>
        </w:rPr>
        <w:t>ë</w:t>
      </w:r>
      <w:r w:rsidRPr="00704708">
        <w:rPr>
          <w:rFonts w:ascii="Times New Roman" w:hAnsi="Times New Roman" w:cs="Times New Roman"/>
          <w:sz w:val="24"/>
          <w:szCs w:val="24"/>
          <w:lang w:val="sq-AL"/>
        </w:rPr>
        <w:t xml:space="preserve">shilli </w:t>
      </w:r>
      <w:r w:rsidR="00206012" w:rsidRPr="00704708">
        <w:rPr>
          <w:rFonts w:ascii="Times New Roman" w:hAnsi="Times New Roman" w:cs="Times New Roman"/>
          <w:sz w:val="24"/>
          <w:szCs w:val="24"/>
          <w:lang w:val="sq-AL"/>
        </w:rPr>
        <w:t>i</w:t>
      </w:r>
      <w:r w:rsidRPr="00704708">
        <w:rPr>
          <w:rFonts w:ascii="Times New Roman" w:hAnsi="Times New Roman" w:cs="Times New Roman"/>
          <w:sz w:val="24"/>
          <w:szCs w:val="24"/>
          <w:lang w:val="sq-AL"/>
        </w:rPr>
        <w:t xml:space="preserve"> Ministrave</w:t>
      </w:r>
    </w:p>
    <w:p w:rsidR="00704708" w:rsidRPr="00704708" w:rsidRDefault="00704708" w:rsidP="00704708">
      <w:pPr>
        <w:spacing w:after="0" w:line="240" w:lineRule="auto"/>
        <w:jc w:val="both"/>
        <w:rPr>
          <w:rFonts w:ascii="Times New Roman" w:hAnsi="Times New Roman" w:cs="Times New Roman"/>
          <w:sz w:val="24"/>
          <w:szCs w:val="24"/>
          <w:lang w:val="sq-AL"/>
        </w:rPr>
      </w:pPr>
    </w:p>
    <w:p w:rsidR="00722AD8" w:rsidRDefault="00722AD8" w:rsidP="00704708">
      <w:pPr>
        <w:spacing w:after="0" w:line="240" w:lineRule="auto"/>
        <w:jc w:val="center"/>
        <w:rPr>
          <w:rFonts w:ascii="Times New Roman" w:hAnsi="Times New Roman" w:cs="Times New Roman"/>
          <w:b/>
          <w:sz w:val="24"/>
          <w:szCs w:val="24"/>
          <w:lang w:val="sq-AL"/>
        </w:rPr>
      </w:pPr>
      <w:r w:rsidRPr="00704708">
        <w:rPr>
          <w:rFonts w:ascii="Times New Roman" w:hAnsi="Times New Roman" w:cs="Times New Roman"/>
          <w:b/>
          <w:sz w:val="24"/>
          <w:szCs w:val="24"/>
          <w:lang w:val="sq-AL"/>
        </w:rPr>
        <w:t>VENDOSI:</w:t>
      </w:r>
    </w:p>
    <w:p w:rsidR="00704708" w:rsidRPr="00704708" w:rsidRDefault="00704708" w:rsidP="00704708">
      <w:pPr>
        <w:spacing w:after="0" w:line="240" w:lineRule="auto"/>
        <w:jc w:val="center"/>
        <w:rPr>
          <w:rFonts w:ascii="Times New Roman" w:hAnsi="Times New Roman" w:cs="Times New Roman"/>
          <w:b/>
          <w:sz w:val="24"/>
          <w:szCs w:val="24"/>
          <w:lang w:val="sq-AL"/>
        </w:rPr>
      </w:pPr>
    </w:p>
    <w:p w:rsidR="00722AD8" w:rsidRPr="00704708" w:rsidRDefault="00722AD8" w:rsidP="00704708">
      <w:pPr>
        <w:pStyle w:val="ListParagraph"/>
        <w:numPr>
          <w:ilvl w:val="0"/>
          <w:numId w:val="1"/>
        </w:numPr>
        <w:spacing w:after="0" w:line="240" w:lineRule="auto"/>
        <w:jc w:val="both"/>
        <w:rPr>
          <w:rFonts w:ascii="Times New Roman" w:hAnsi="Times New Roman" w:cs="Times New Roman"/>
          <w:sz w:val="24"/>
          <w:szCs w:val="24"/>
          <w:lang w:val="sq-AL"/>
        </w:rPr>
      </w:pPr>
      <w:r w:rsidRPr="00704708">
        <w:rPr>
          <w:rFonts w:ascii="Times New Roman" w:hAnsi="Times New Roman" w:cs="Times New Roman"/>
          <w:sz w:val="24"/>
          <w:szCs w:val="24"/>
          <w:lang w:val="sq-AL"/>
        </w:rPr>
        <w:t>Shpalljen e ekosistemi natyror detar-bregdetar t</w:t>
      </w:r>
      <w:r w:rsidR="00052C7B" w:rsidRPr="00704708">
        <w:rPr>
          <w:rFonts w:ascii="Times New Roman" w:hAnsi="Times New Roman" w:cs="Times New Roman"/>
          <w:sz w:val="24"/>
          <w:szCs w:val="24"/>
          <w:lang w:val="sq-AL"/>
        </w:rPr>
        <w:t>ë</w:t>
      </w:r>
      <w:r w:rsidRPr="00704708">
        <w:rPr>
          <w:rFonts w:ascii="Times New Roman" w:hAnsi="Times New Roman" w:cs="Times New Roman"/>
          <w:sz w:val="24"/>
          <w:szCs w:val="24"/>
          <w:lang w:val="sq-AL"/>
        </w:rPr>
        <w:t xml:space="preserve"> Gjirit t</w:t>
      </w:r>
      <w:r w:rsidR="00052C7B" w:rsidRPr="00704708">
        <w:rPr>
          <w:rFonts w:ascii="Times New Roman" w:hAnsi="Times New Roman" w:cs="Times New Roman"/>
          <w:sz w:val="24"/>
          <w:szCs w:val="24"/>
          <w:lang w:val="sq-AL"/>
        </w:rPr>
        <w:t>ë</w:t>
      </w:r>
      <w:r w:rsidRPr="00704708">
        <w:rPr>
          <w:rFonts w:ascii="Times New Roman" w:hAnsi="Times New Roman" w:cs="Times New Roman"/>
          <w:sz w:val="24"/>
          <w:szCs w:val="24"/>
          <w:lang w:val="sq-AL"/>
        </w:rPr>
        <w:t xml:space="preserve"> Porto</w:t>
      </w:r>
      <w:r w:rsidR="00052C7B" w:rsidRPr="00704708">
        <w:rPr>
          <w:rFonts w:ascii="Times New Roman" w:hAnsi="Times New Roman" w:cs="Times New Roman"/>
          <w:sz w:val="24"/>
          <w:szCs w:val="24"/>
          <w:lang w:val="sq-AL"/>
        </w:rPr>
        <w:t xml:space="preserve"> P</w:t>
      </w:r>
      <w:r w:rsidRPr="00704708">
        <w:rPr>
          <w:rFonts w:ascii="Times New Roman" w:hAnsi="Times New Roman" w:cs="Times New Roman"/>
          <w:sz w:val="24"/>
          <w:szCs w:val="24"/>
          <w:lang w:val="sq-AL"/>
        </w:rPr>
        <w:t xml:space="preserve">alermos-Llamani, </w:t>
      </w:r>
      <w:r w:rsidR="001A2498" w:rsidRPr="00704708">
        <w:rPr>
          <w:rFonts w:ascii="Times New Roman" w:hAnsi="Times New Roman" w:cs="Times New Roman"/>
          <w:sz w:val="24"/>
          <w:szCs w:val="24"/>
          <w:lang w:val="sq-AL"/>
        </w:rPr>
        <w:t>zonë të mbrojtur me statusin “</w:t>
      </w:r>
      <w:r w:rsidR="008A10CE" w:rsidRPr="00704708">
        <w:rPr>
          <w:rFonts w:ascii="Times New Roman" w:hAnsi="Times New Roman" w:cs="Times New Roman"/>
          <w:sz w:val="24"/>
          <w:szCs w:val="24"/>
          <w:lang w:val="sq-AL"/>
        </w:rPr>
        <w:t>Park Natyror</w:t>
      </w:r>
      <w:r w:rsidR="001A2498" w:rsidRPr="00704708">
        <w:rPr>
          <w:rFonts w:ascii="Times New Roman" w:hAnsi="Times New Roman" w:cs="Times New Roman"/>
          <w:sz w:val="24"/>
          <w:szCs w:val="24"/>
          <w:lang w:val="sq-AL"/>
        </w:rPr>
        <w:t>”</w:t>
      </w:r>
      <w:r w:rsidRPr="00704708">
        <w:rPr>
          <w:rFonts w:ascii="Times New Roman" w:hAnsi="Times New Roman" w:cs="Times New Roman"/>
          <w:sz w:val="24"/>
          <w:szCs w:val="24"/>
          <w:lang w:val="sq-AL"/>
        </w:rPr>
        <w:t>, sipas hart</w:t>
      </w:r>
      <w:r w:rsidR="00052C7B" w:rsidRPr="00704708">
        <w:rPr>
          <w:rFonts w:ascii="Times New Roman" w:hAnsi="Times New Roman" w:cs="Times New Roman"/>
          <w:sz w:val="24"/>
          <w:szCs w:val="24"/>
          <w:lang w:val="sq-AL"/>
        </w:rPr>
        <w:t>ë</w:t>
      </w:r>
      <w:r w:rsidRPr="00704708">
        <w:rPr>
          <w:rFonts w:ascii="Times New Roman" w:hAnsi="Times New Roman" w:cs="Times New Roman"/>
          <w:sz w:val="24"/>
          <w:szCs w:val="24"/>
          <w:lang w:val="sq-AL"/>
        </w:rPr>
        <w:t>s, q</w:t>
      </w:r>
      <w:r w:rsidR="00052C7B" w:rsidRPr="00704708">
        <w:rPr>
          <w:rFonts w:ascii="Times New Roman" w:hAnsi="Times New Roman" w:cs="Times New Roman"/>
          <w:sz w:val="24"/>
          <w:szCs w:val="24"/>
          <w:lang w:val="sq-AL"/>
        </w:rPr>
        <w:t>ë</w:t>
      </w:r>
      <w:r w:rsidRPr="00704708">
        <w:rPr>
          <w:rFonts w:ascii="Times New Roman" w:hAnsi="Times New Roman" w:cs="Times New Roman"/>
          <w:sz w:val="24"/>
          <w:szCs w:val="24"/>
          <w:lang w:val="sq-AL"/>
        </w:rPr>
        <w:t xml:space="preserve"> </w:t>
      </w:r>
      <w:r w:rsidR="00A754C1" w:rsidRPr="00704708">
        <w:rPr>
          <w:rFonts w:ascii="Times New Roman" w:hAnsi="Times New Roman" w:cs="Times New Roman"/>
          <w:sz w:val="24"/>
          <w:szCs w:val="24"/>
          <w:lang w:val="sq-AL"/>
        </w:rPr>
        <w:t>i</w:t>
      </w:r>
      <w:r w:rsidRPr="00704708">
        <w:rPr>
          <w:rFonts w:ascii="Times New Roman" w:hAnsi="Times New Roman" w:cs="Times New Roman"/>
          <w:sz w:val="24"/>
          <w:szCs w:val="24"/>
          <w:lang w:val="sq-AL"/>
        </w:rPr>
        <w:t xml:space="preserve"> bashk</w:t>
      </w:r>
      <w:r w:rsidR="00052C7B" w:rsidRPr="00704708">
        <w:rPr>
          <w:rFonts w:ascii="Times New Roman" w:hAnsi="Times New Roman" w:cs="Times New Roman"/>
          <w:sz w:val="24"/>
          <w:szCs w:val="24"/>
          <w:lang w:val="sq-AL"/>
        </w:rPr>
        <w:t>ë</w:t>
      </w:r>
      <w:r w:rsidRPr="00704708">
        <w:rPr>
          <w:rFonts w:ascii="Times New Roman" w:hAnsi="Times New Roman" w:cs="Times New Roman"/>
          <w:sz w:val="24"/>
          <w:szCs w:val="24"/>
          <w:lang w:val="sq-AL"/>
        </w:rPr>
        <w:t>lidhet k</w:t>
      </w:r>
      <w:r w:rsidR="00052C7B" w:rsidRPr="00704708">
        <w:rPr>
          <w:rFonts w:ascii="Times New Roman" w:hAnsi="Times New Roman" w:cs="Times New Roman"/>
          <w:sz w:val="24"/>
          <w:szCs w:val="24"/>
          <w:lang w:val="sq-AL"/>
        </w:rPr>
        <w:t>ë</w:t>
      </w:r>
      <w:r w:rsidRPr="00704708">
        <w:rPr>
          <w:rFonts w:ascii="Times New Roman" w:hAnsi="Times New Roman" w:cs="Times New Roman"/>
          <w:sz w:val="24"/>
          <w:szCs w:val="24"/>
          <w:lang w:val="sq-AL"/>
        </w:rPr>
        <w:t>tij vendimi</w:t>
      </w:r>
      <w:r w:rsidR="008A10CE" w:rsidRPr="00704708">
        <w:rPr>
          <w:rFonts w:ascii="Times New Roman" w:hAnsi="Times New Roman" w:cs="Times New Roman"/>
          <w:sz w:val="24"/>
          <w:szCs w:val="24"/>
          <w:lang w:val="sq-AL"/>
        </w:rPr>
        <w:t xml:space="preserve"> q</w:t>
      </w:r>
      <w:r w:rsidR="008A10CE" w:rsidRPr="00704708">
        <w:rPr>
          <w:rFonts w:ascii="Times New Roman" w:hAnsi="Times New Roman" w:cs="Times New Roman"/>
          <w:sz w:val="24"/>
          <w:szCs w:val="24"/>
          <w:lang w:val="sq-AL"/>
        </w:rPr>
        <w:t>ë</w:t>
      </w:r>
      <w:r w:rsidR="008A10CE" w:rsidRPr="00704708">
        <w:rPr>
          <w:rFonts w:ascii="Times New Roman" w:hAnsi="Times New Roman" w:cs="Times New Roman"/>
          <w:sz w:val="24"/>
          <w:szCs w:val="24"/>
          <w:lang w:val="sq-AL"/>
        </w:rPr>
        <w:t xml:space="preserve"> </w:t>
      </w:r>
      <w:r w:rsidR="008A10CE" w:rsidRPr="00704708">
        <w:rPr>
          <w:rFonts w:ascii="Times New Roman" w:hAnsi="Times New Roman" w:cs="Times New Roman"/>
          <w:sz w:val="24"/>
          <w:szCs w:val="24"/>
          <w:lang w:val="sq-AL"/>
        </w:rPr>
        <w:t>ë</w:t>
      </w:r>
      <w:r w:rsidR="008A10CE" w:rsidRPr="00704708">
        <w:rPr>
          <w:rFonts w:ascii="Times New Roman" w:hAnsi="Times New Roman" w:cs="Times New Roman"/>
          <w:sz w:val="24"/>
          <w:szCs w:val="24"/>
          <w:lang w:val="sq-AL"/>
        </w:rPr>
        <w:t>sht</w:t>
      </w:r>
      <w:r w:rsidR="008A10CE" w:rsidRPr="00704708">
        <w:rPr>
          <w:rFonts w:ascii="Times New Roman" w:hAnsi="Times New Roman" w:cs="Times New Roman"/>
          <w:sz w:val="24"/>
          <w:szCs w:val="24"/>
          <w:lang w:val="sq-AL"/>
        </w:rPr>
        <w:t>ë</w:t>
      </w:r>
      <w:r w:rsidR="008A10CE" w:rsidRPr="00704708">
        <w:rPr>
          <w:rFonts w:ascii="Times New Roman" w:hAnsi="Times New Roman" w:cs="Times New Roman"/>
          <w:sz w:val="24"/>
          <w:szCs w:val="24"/>
          <w:lang w:val="sq-AL"/>
        </w:rPr>
        <w:t xml:space="preserve"> pjes</w:t>
      </w:r>
      <w:r w:rsidR="008A10CE" w:rsidRPr="00704708">
        <w:rPr>
          <w:rFonts w:ascii="Times New Roman" w:hAnsi="Times New Roman" w:cs="Times New Roman"/>
          <w:sz w:val="24"/>
          <w:szCs w:val="24"/>
          <w:lang w:val="sq-AL"/>
        </w:rPr>
        <w:t>ë</w:t>
      </w:r>
      <w:r w:rsidR="008A10CE" w:rsidRPr="00704708">
        <w:rPr>
          <w:rFonts w:ascii="Times New Roman" w:hAnsi="Times New Roman" w:cs="Times New Roman"/>
          <w:sz w:val="24"/>
          <w:szCs w:val="24"/>
          <w:lang w:val="sq-AL"/>
        </w:rPr>
        <w:t xml:space="preserve"> p</w:t>
      </w:r>
      <w:r w:rsidR="008A10CE" w:rsidRPr="00704708">
        <w:rPr>
          <w:rFonts w:ascii="Times New Roman" w:hAnsi="Times New Roman" w:cs="Times New Roman"/>
          <w:sz w:val="24"/>
          <w:szCs w:val="24"/>
          <w:lang w:val="sq-AL"/>
        </w:rPr>
        <w:t>ë</w:t>
      </w:r>
      <w:r w:rsidR="008A10CE" w:rsidRPr="00704708">
        <w:rPr>
          <w:rFonts w:ascii="Times New Roman" w:hAnsi="Times New Roman" w:cs="Times New Roman"/>
          <w:sz w:val="24"/>
          <w:szCs w:val="24"/>
          <w:lang w:val="sq-AL"/>
        </w:rPr>
        <w:t>rb</w:t>
      </w:r>
      <w:r w:rsidR="008A10CE" w:rsidRPr="00704708">
        <w:rPr>
          <w:rFonts w:ascii="Times New Roman" w:hAnsi="Times New Roman" w:cs="Times New Roman"/>
          <w:sz w:val="24"/>
          <w:szCs w:val="24"/>
          <w:lang w:val="sq-AL"/>
        </w:rPr>
        <w:t>ë</w:t>
      </w:r>
      <w:r w:rsidR="008A10CE" w:rsidRPr="00704708">
        <w:rPr>
          <w:rFonts w:ascii="Times New Roman" w:hAnsi="Times New Roman" w:cs="Times New Roman"/>
          <w:sz w:val="24"/>
          <w:szCs w:val="24"/>
          <w:lang w:val="sq-AL"/>
        </w:rPr>
        <w:t>r</w:t>
      </w:r>
      <w:r w:rsidR="008A10CE" w:rsidRPr="00704708">
        <w:rPr>
          <w:rFonts w:ascii="Times New Roman" w:hAnsi="Times New Roman" w:cs="Times New Roman"/>
          <w:sz w:val="24"/>
          <w:szCs w:val="24"/>
          <w:lang w:val="sq-AL"/>
        </w:rPr>
        <w:t>ë</w:t>
      </w:r>
      <w:r w:rsidR="008A10CE" w:rsidRPr="00704708">
        <w:rPr>
          <w:rFonts w:ascii="Times New Roman" w:hAnsi="Times New Roman" w:cs="Times New Roman"/>
          <w:sz w:val="24"/>
          <w:szCs w:val="24"/>
          <w:lang w:val="sq-AL"/>
        </w:rPr>
        <w:t>se e tij</w:t>
      </w:r>
      <w:r w:rsidRPr="00704708">
        <w:rPr>
          <w:rFonts w:ascii="Times New Roman" w:hAnsi="Times New Roman" w:cs="Times New Roman"/>
          <w:sz w:val="24"/>
          <w:szCs w:val="24"/>
          <w:lang w:val="sq-AL"/>
        </w:rPr>
        <w:t>.</w:t>
      </w:r>
    </w:p>
    <w:p w:rsidR="00A754C1" w:rsidRPr="00704708" w:rsidRDefault="00A754C1" w:rsidP="00704708">
      <w:pPr>
        <w:pStyle w:val="ListParagraph"/>
        <w:spacing w:after="0" w:line="240" w:lineRule="auto"/>
        <w:rPr>
          <w:rFonts w:ascii="Times New Roman" w:hAnsi="Times New Roman" w:cs="Times New Roman"/>
          <w:sz w:val="24"/>
          <w:szCs w:val="24"/>
          <w:lang w:val="sq-AL"/>
        </w:rPr>
      </w:pPr>
    </w:p>
    <w:p w:rsidR="00722AD8" w:rsidRPr="00704708" w:rsidRDefault="00722AD8" w:rsidP="00704708">
      <w:pPr>
        <w:pStyle w:val="ListParagraph"/>
        <w:numPr>
          <w:ilvl w:val="0"/>
          <w:numId w:val="1"/>
        </w:numPr>
        <w:spacing w:after="0" w:line="240" w:lineRule="auto"/>
        <w:jc w:val="both"/>
        <w:rPr>
          <w:rFonts w:ascii="Times New Roman" w:hAnsi="Times New Roman" w:cs="Times New Roman"/>
          <w:sz w:val="24"/>
          <w:szCs w:val="24"/>
          <w:lang w:val="sq-AL"/>
        </w:rPr>
      </w:pPr>
      <w:r w:rsidRPr="00704708">
        <w:rPr>
          <w:rFonts w:ascii="Times New Roman" w:hAnsi="Times New Roman" w:cs="Times New Roman"/>
          <w:sz w:val="24"/>
          <w:szCs w:val="24"/>
          <w:lang w:val="sq-AL"/>
        </w:rPr>
        <w:t>Kufijt</w:t>
      </w:r>
      <w:r w:rsidR="009F5D5A" w:rsidRPr="00704708">
        <w:rPr>
          <w:rFonts w:ascii="Times New Roman" w:hAnsi="Times New Roman" w:cs="Times New Roman"/>
          <w:sz w:val="24"/>
          <w:szCs w:val="24"/>
          <w:lang w:val="sq-AL"/>
        </w:rPr>
        <w:t>ë</w:t>
      </w:r>
      <w:r w:rsidRPr="00704708">
        <w:rPr>
          <w:rFonts w:ascii="Times New Roman" w:hAnsi="Times New Roman" w:cs="Times New Roman"/>
          <w:sz w:val="24"/>
          <w:szCs w:val="24"/>
          <w:lang w:val="sq-AL"/>
        </w:rPr>
        <w:t xml:space="preserve"> e k</w:t>
      </w:r>
      <w:r w:rsidR="00052C7B" w:rsidRPr="00704708">
        <w:rPr>
          <w:rFonts w:ascii="Times New Roman" w:hAnsi="Times New Roman" w:cs="Times New Roman"/>
          <w:sz w:val="24"/>
          <w:szCs w:val="24"/>
          <w:lang w:val="sq-AL"/>
        </w:rPr>
        <w:t>ë</w:t>
      </w:r>
      <w:r w:rsidRPr="00704708">
        <w:rPr>
          <w:rFonts w:ascii="Times New Roman" w:hAnsi="Times New Roman" w:cs="Times New Roman"/>
          <w:sz w:val="24"/>
          <w:szCs w:val="24"/>
          <w:lang w:val="sq-AL"/>
        </w:rPr>
        <w:t xml:space="preserve">tij </w:t>
      </w:r>
      <w:r w:rsidR="008A10CE" w:rsidRPr="00704708">
        <w:rPr>
          <w:rFonts w:ascii="Times New Roman" w:hAnsi="Times New Roman" w:cs="Times New Roman"/>
          <w:sz w:val="24"/>
          <w:szCs w:val="24"/>
          <w:lang w:val="sq-AL"/>
        </w:rPr>
        <w:t>Parku Natyror</w:t>
      </w:r>
      <w:r w:rsidR="009F5D5A" w:rsidRPr="00704708">
        <w:rPr>
          <w:rFonts w:ascii="Times New Roman" w:hAnsi="Times New Roman" w:cs="Times New Roman"/>
          <w:sz w:val="24"/>
          <w:szCs w:val="24"/>
          <w:lang w:val="sq-AL"/>
        </w:rPr>
        <w:t>,</w:t>
      </w:r>
      <w:r w:rsidRPr="00704708">
        <w:rPr>
          <w:rFonts w:ascii="Times New Roman" w:hAnsi="Times New Roman" w:cs="Times New Roman"/>
          <w:sz w:val="24"/>
          <w:szCs w:val="24"/>
          <w:lang w:val="sq-AL"/>
        </w:rPr>
        <w:t xml:space="preserve"> jan</w:t>
      </w:r>
      <w:r w:rsidR="00052C7B" w:rsidRPr="00704708">
        <w:rPr>
          <w:rFonts w:ascii="Times New Roman" w:hAnsi="Times New Roman" w:cs="Times New Roman"/>
          <w:sz w:val="24"/>
          <w:szCs w:val="24"/>
          <w:lang w:val="sq-AL"/>
        </w:rPr>
        <w:t>ë</w:t>
      </w:r>
      <w:r w:rsidRPr="00704708">
        <w:rPr>
          <w:rFonts w:ascii="Times New Roman" w:hAnsi="Times New Roman" w:cs="Times New Roman"/>
          <w:sz w:val="24"/>
          <w:szCs w:val="24"/>
          <w:lang w:val="sq-AL"/>
        </w:rPr>
        <w:t xml:space="preserve"> si m</w:t>
      </w:r>
      <w:r w:rsidR="00052C7B" w:rsidRPr="00704708">
        <w:rPr>
          <w:rFonts w:ascii="Times New Roman" w:hAnsi="Times New Roman" w:cs="Times New Roman"/>
          <w:sz w:val="24"/>
          <w:szCs w:val="24"/>
          <w:lang w:val="sq-AL"/>
        </w:rPr>
        <w:t>ë</w:t>
      </w:r>
      <w:r w:rsidRPr="00704708">
        <w:rPr>
          <w:rFonts w:ascii="Times New Roman" w:hAnsi="Times New Roman" w:cs="Times New Roman"/>
          <w:sz w:val="24"/>
          <w:szCs w:val="24"/>
          <w:lang w:val="sq-AL"/>
        </w:rPr>
        <w:t xml:space="preserve"> posht</w:t>
      </w:r>
      <w:r w:rsidR="00052C7B" w:rsidRPr="00704708">
        <w:rPr>
          <w:rFonts w:ascii="Times New Roman" w:hAnsi="Times New Roman" w:cs="Times New Roman"/>
          <w:sz w:val="24"/>
          <w:szCs w:val="24"/>
          <w:lang w:val="sq-AL"/>
        </w:rPr>
        <w:t>ë</w:t>
      </w:r>
      <w:r w:rsidRPr="00704708">
        <w:rPr>
          <w:rFonts w:ascii="Times New Roman" w:hAnsi="Times New Roman" w:cs="Times New Roman"/>
          <w:sz w:val="24"/>
          <w:szCs w:val="24"/>
          <w:lang w:val="sq-AL"/>
        </w:rPr>
        <w:t xml:space="preserve"> vijon:</w:t>
      </w:r>
    </w:p>
    <w:p w:rsidR="00A754C1" w:rsidRPr="00704708" w:rsidRDefault="00A754C1" w:rsidP="00704708">
      <w:pPr>
        <w:pStyle w:val="ListParagraph"/>
        <w:numPr>
          <w:ilvl w:val="0"/>
          <w:numId w:val="6"/>
        </w:numPr>
        <w:spacing w:after="0" w:line="240" w:lineRule="auto"/>
        <w:jc w:val="both"/>
        <w:rPr>
          <w:rFonts w:ascii="Times New Roman" w:hAnsi="Times New Roman" w:cs="Times New Roman"/>
          <w:sz w:val="24"/>
          <w:szCs w:val="24"/>
          <w:lang w:val="sq-AL"/>
        </w:rPr>
      </w:pPr>
      <w:r w:rsidRPr="00704708">
        <w:rPr>
          <w:rFonts w:ascii="Times New Roman" w:hAnsi="Times New Roman" w:cs="Times New Roman"/>
          <w:sz w:val="24"/>
          <w:szCs w:val="24"/>
          <w:lang w:val="sq-AL"/>
        </w:rPr>
        <w:t>Në Veri, kufizohet me pikën 1, me koordinata 43 91 937.1L/44 38 146.4V, e cila ndohet 1853m (1 milje detare) larg bregut të Kepit të Alpunit (Gjiri Llamanit), vijon përgjatë kurrizit në drejtim të k. Ullirit të Hollë, zbret në drejtim të rrugës Himarë-Qeparo, der</w:t>
      </w:r>
      <w:r w:rsidR="001A2498" w:rsidRPr="00704708">
        <w:rPr>
          <w:rFonts w:ascii="Times New Roman" w:hAnsi="Times New Roman" w:cs="Times New Roman"/>
          <w:sz w:val="24"/>
          <w:szCs w:val="24"/>
          <w:lang w:val="sq-AL"/>
        </w:rPr>
        <w:t xml:space="preserve">i tek pika 2, me koordinata 43 </w:t>
      </w:r>
      <w:r w:rsidRPr="00704708">
        <w:rPr>
          <w:rFonts w:ascii="Times New Roman" w:hAnsi="Times New Roman" w:cs="Times New Roman"/>
          <w:sz w:val="24"/>
          <w:szCs w:val="24"/>
          <w:lang w:val="sq-AL"/>
        </w:rPr>
        <w:t>95 093.6L/44 39 875.2V, bashkimi i rugës kryesore me rrugën që zbret tek plazhi i Llamanit;</w:t>
      </w:r>
    </w:p>
    <w:p w:rsidR="00A754C1" w:rsidRPr="00704708" w:rsidRDefault="00A754C1" w:rsidP="00704708">
      <w:pPr>
        <w:pStyle w:val="ListParagraph"/>
        <w:numPr>
          <w:ilvl w:val="0"/>
          <w:numId w:val="6"/>
        </w:numPr>
        <w:spacing w:after="0" w:line="240" w:lineRule="auto"/>
        <w:jc w:val="both"/>
        <w:rPr>
          <w:rFonts w:ascii="Times New Roman" w:hAnsi="Times New Roman" w:cs="Times New Roman"/>
          <w:sz w:val="24"/>
          <w:szCs w:val="24"/>
          <w:lang w:val="sq-AL"/>
        </w:rPr>
      </w:pPr>
      <w:r w:rsidRPr="00704708">
        <w:rPr>
          <w:rFonts w:ascii="Times New Roman" w:hAnsi="Times New Roman" w:cs="Times New Roman"/>
          <w:sz w:val="24"/>
          <w:szCs w:val="24"/>
          <w:lang w:val="sq-AL"/>
        </w:rPr>
        <w:t xml:space="preserve">Në Lindje, pika 2, me koordinata 43 95 093.6L/44 39 875.2V, vijon në krahun e djathtë (poshtë) rrugës automobilistike Himarë-Qeparo, deri tek pika 3, me koordinata 43 98 722.3L/44 35 525.0V;  </w:t>
      </w:r>
    </w:p>
    <w:p w:rsidR="00A754C1" w:rsidRPr="00704708" w:rsidRDefault="00A754C1" w:rsidP="00704708">
      <w:pPr>
        <w:pStyle w:val="ListParagraph"/>
        <w:numPr>
          <w:ilvl w:val="0"/>
          <w:numId w:val="6"/>
        </w:numPr>
        <w:spacing w:after="0" w:line="240" w:lineRule="auto"/>
        <w:jc w:val="both"/>
        <w:rPr>
          <w:rFonts w:ascii="Times New Roman" w:hAnsi="Times New Roman" w:cs="Times New Roman"/>
          <w:sz w:val="24"/>
          <w:szCs w:val="24"/>
          <w:lang w:val="sq-AL"/>
        </w:rPr>
      </w:pPr>
      <w:r w:rsidRPr="00704708">
        <w:rPr>
          <w:rFonts w:ascii="Times New Roman" w:hAnsi="Times New Roman" w:cs="Times New Roman"/>
          <w:sz w:val="24"/>
          <w:szCs w:val="24"/>
          <w:lang w:val="sq-AL"/>
        </w:rPr>
        <w:t>Në Jug, pika 3, me koordinata 43 98 722.3L/44 35 525.0V, vijon në drejtim të Kepit të Spinarasit deri tek pika 4, me kooridinata 43 98 519.7L/44 33 685. 7V, në distancë 1 milje detare nga kepi;</w:t>
      </w:r>
    </w:p>
    <w:p w:rsidR="00A754C1" w:rsidRPr="00704708" w:rsidRDefault="00A754C1" w:rsidP="00704708">
      <w:pPr>
        <w:pStyle w:val="ListParagraph"/>
        <w:numPr>
          <w:ilvl w:val="0"/>
          <w:numId w:val="6"/>
        </w:numPr>
        <w:spacing w:after="0" w:line="240" w:lineRule="auto"/>
        <w:jc w:val="both"/>
        <w:rPr>
          <w:rFonts w:ascii="Times New Roman" w:hAnsi="Times New Roman" w:cs="Times New Roman"/>
          <w:sz w:val="24"/>
          <w:szCs w:val="24"/>
          <w:lang w:val="sq-AL"/>
        </w:rPr>
      </w:pPr>
      <w:r w:rsidRPr="00704708">
        <w:rPr>
          <w:rFonts w:ascii="Times New Roman" w:hAnsi="Times New Roman" w:cs="Times New Roman"/>
          <w:sz w:val="24"/>
          <w:szCs w:val="24"/>
          <w:lang w:val="sq-AL"/>
        </w:rPr>
        <w:t>Në Perëndim, pika 4, me kooridinata 43 39 519.7L/44 33 685.7V, ndjek izohipset deri tek pika 1, me koordinata 43 91 937.1L/44 38 146.4V.</w:t>
      </w:r>
    </w:p>
    <w:p w:rsidR="00A754C1" w:rsidRPr="00704708" w:rsidRDefault="00A754C1" w:rsidP="00704708">
      <w:pPr>
        <w:pStyle w:val="ListParagraph"/>
        <w:spacing w:after="0" w:line="240" w:lineRule="auto"/>
        <w:ind w:left="1080"/>
        <w:jc w:val="both"/>
        <w:rPr>
          <w:rFonts w:ascii="Times New Roman" w:eastAsia="Times New Roman" w:hAnsi="Times New Roman" w:cs="Times New Roman"/>
          <w:color w:val="000000"/>
          <w:sz w:val="24"/>
          <w:szCs w:val="24"/>
          <w:lang w:val="sq-AL"/>
        </w:rPr>
      </w:pPr>
    </w:p>
    <w:p w:rsidR="00722AD8" w:rsidRPr="00704708" w:rsidRDefault="00722AD8" w:rsidP="00704708">
      <w:pPr>
        <w:pStyle w:val="ListParagraph"/>
        <w:numPr>
          <w:ilvl w:val="0"/>
          <w:numId w:val="1"/>
        </w:numPr>
        <w:spacing w:after="0" w:line="240" w:lineRule="auto"/>
        <w:jc w:val="both"/>
        <w:rPr>
          <w:rFonts w:ascii="Times New Roman" w:hAnsi="Times New Roman" w:cs="Times New Roman"/>
          <w:sz w:val="24"/>
          <w:szCs w:val="24"/>
          <w:lang w:val="sq-AL"/>
        </w:rPr>
      </w:pPr>
      <w:r w:rsidRPr="00704708">
        <w:rPr>
          <w:rFonts w:ascii="Times New Roman" w:hAnsi="Times New Roman" w:cs="Times New Roman"/>
          <w:sz w:val="24"/>
          <w:szCs w:val="24"/>
          <w:lang w:val="sq-AL"/>
        </w:rPr>
        <w:t>P</w:t>
      </w:r>
      <w:r w:rsidR="008A10CE" w:rsidRPr="00704708">
        <w:rPr>
          <w:rFonts w:ascii="Times New Roman" w:hAnsi="Times New Roman" w:cs="Times New Roman"/>
          <w:sz w:val="24"/>
          <w:szCs w:val="24"/>
          <w:lang w:val="sq-AL"/>
        </w:rPr>
        <w:t>arku</w:t>
      </w:r>
      <w:r w:rsidRPr="00704708">
        <w:rPr>
          <w:rFonts w:ascii="Times New Roman" w:hAnsi="Times New Roman" w:cs="Times New Roman"/>
          <w:sz w:val="24"/>
          <w:szCs w:val="24"/>
          <w:lang w:val="sq-AL"/>
        </w:rPr>
        <w:t xml:space="preserve"> </w:t>
      </w:r>
      <w:r w:rsidR="008A10CE" w:rsidRPr="00704708">
        <w:rPr>
          <w:rFonts w:ascii="Times New Roman" w:hAnsi="Times New Roman" w:cs="Times New Roman"/>
          <w:sz w:val="24"/>
          <w:szCs w:val="24"/>
          <w:lang w:val="sq-AL"/>
        </w:rPr>
        <w:t>Natyror</w:t>
      </w:r>
      <w:r w:rsidRPr="00704708">
        <w:rPr>
          <w:rFonts w:ascii="Times New Roman" w:hAnsi="Times New Roman" w:cs="Times New Roman"/>
          <w:sz w:val="24"/>
          <w:szCs w:val="24"/>
          <w:lang w:val="sq-AL"/>
        </w:rPr>
        <w:t xml:space="preserve"> i Gjirit t</w:t>
      </w:r>
      <w:r w:rsidR="00052C7B" w:rsidRPr="00704708">
        <w:rPr>
          <w:rFonts w:ascii="Times New Roman" w:hAnsi="Times New Roman" w:cs="Times New Roman"/>
          <w:sz w:val="24"/>
          <w:szCs w:val="24"/>
          <w:lang w:val="sq-AL"/>
        </w:rPr>
        <w:t>ë</w:t>
      </w:r>
      <w:r w:rsidRPr="00704708">
        <w:rPr>
          <w:rFonts w:ascii="Times New Roman" w:hAnsi="Times New Roman" w:cs="Times New Roman"/>
          <w:sz w:val="24"/>
          <w:szCs w:val="24"/>
          <w:lang w:val="sq-AL"/>
        </w:rPr>
        <w:t xml:space="preserve"> Porto Palermos-Llamani ka nj</w:t>
      </w:r>
      <w:r w:rsidR="00052C7B" w:rsidRPr="00704708">
        <w:rPr>
          <w:rFonts w:ascii="Times New Roman" w:hAnsi="Times New Roman" w:cs="Times New Roman"/>
          <w:sz w:val="24"/>
          <w:szCs w:val="24"/>
          <w:lang w:val="sq-AL"/>
        </w:rPr>
        <w:t>ë</w:t>
      </w:r>
      <w:r w:rsidRPr="00704708">
        <w:rPr>
          <w:rFonts w:ascii="Times New Roman" w:hAnsi="Times New Roman" w:cs="Times New Roman"/>
          <w:sz w:val="24"/>
          <w:szCs w:val="24"/>
          <w:lang w:val="sq-AL"/>
        </w:rPr>
        <w:t xml:space="preserve"> sip</w:t>
      </w:r>
      <w:r w:rsidR="00052C7B" w:rsidRPr="00704708">
        <w:rPr>
          <w:rFonts w:ascii="Times New Roman" w:hAnsi="Times New Roman" w:cs="Times New Roman"/>
          <w:sz w:val="24"/>
          <w:szCs w:val="24"/>
          <w:lang w:val="sq-AL"/>
        </w:rPr>
        <w:t>ë</w:t>
      </w:r>
      <w:r w:rsidRPr="00704708">
        <w:rPr>
          <w:rFonts w:ascii="Times New Roman" w:hAnsi="Times New Roman" w:cs="Times New Roman"/>
          <w:sz w:val="24"/>
          <w:szCs w:val="24"/>
          <w:lang w:val="sq-AL"/>
        </w:rPr>
        <w:t xml:space="preserve">rfaqe </w:t>
      </w:r>
      <w:r w:rsidR="009F5D5A" w:rsidRPr="00704708">
        <w:rPr>
          <w:rFonts w:ascii="Times New Roman" w:hAnsi="Times New Roman" w:cs="Times New Roman"/>
          <w:sz w:val="24"/>
          <w:szCs w:val="24"/>
          <w:lang w:val="sq-AL"/>
        </w:rPr>
        <w:t xml:space="preserve">të përgjithshme </w:t>
      </w:r>
      <w:r w:rsidRPr="00704708">
        <w:rPr>
          <w:rFonts w:ascii="Times New Roman" w:hAnsi="Times New Roman" w:cs="Times New Roman"/>
          <w:sz w:val="24"/>
          <w:szCs w:val="24"/>
          <w:lang w:val="sq-AL"/>
        </w:rPr>
        <w:t>prej</w:t>
      </w:r>
      <w:r w:rsidR="00052C7B" w:rsidRPr="00704708">
        <w:rPr>
          <w:rFonts w:ascii="Times New Roman" w:hAnsi="Times New Roman" w:cs="Times New Roman"/>
          <w:sz w:val="24"/>
          <w:szCs w:val="24"/>
          <w:lang w:val="sq-AL"/>
        </w:rPr>
        <w:t xml:space="preserve"> </w:t>
      </w:r>
      <w:r w:rsidR="00052C7B" w:rsidRPr="00704708">
        <w:rPr>
          <w:rFonts w:ascii="Times New Roman" w:hAnsi="Times New Roman" w:cs="Times New Roman"/>
          <w:b/>
          <w:sz w:val="24"/>
          <w:szCs w:val="24"/>
          <w:lang w:val="sq-AL"/>
        </w:rPr>
        <w:t>2,067.75</w:t>
      </w:r>
      <w:r w:rsidR="00052C7B" w:rsidRPr="00704708">
        <w:rPr>
          <w:rFonts w:ascii="Times New Roman" w:hAnsi="Times New Roman" w:cs="Times New Roman"/>
          <w:sz w:val="24"/>
          <w:szCs w:val="24"/>
          <w:lang w:val="sq-AL"/>
        </w:rPr>
        <w:t xml:space="preserve"> </w:t>
      </w:r>
      <w:r w:rsidR="00A754C1" w:rsidRPr="00704708">
        <w:rPr>
          <w:rFonts w:ascii="Times New Roman" w:hAnsi="Times New Roman" w:cs="Times New Roman"/>
          <w:sz w:val="24"/>
          <w:szCs w:val="24"/>
          <w:lang w:val="sq-AL"/>
        </w:rPr>
        <w:t>(</w:t>
      </w:r>
      <w:r w:rsidR="00052C7B" w:rsidRPr="00704708">
        <w:rPr>
          <w:rFonts w:ascii="Times New Roman" w:hAnsi="Times New Roman" w:cs="Times New Roman"/>
          <w:sz w:val="24"/>
          <w:szCs w:val="24"/>
          <w:lang w:val="sq-AL"/>
        </w:rPr>
        <w:t>dymijë e gjatëdhjetë e shtatë pikë shtatëdhjetë e pesë</w:t>
      </w:r>
      <w:r w:rsidR="00A754C1" w:rsidRPr="00704708">
        <w:rPr>
          <w:rFonts w:ascii="Times New Roman" w:hAnsi="Times New Roman" w:cs="Times New Roman"/>
          <w:sz w:val="24"/>
          <w:szCs w:val="24"/>
          <w:lang w:val="sq-AL"/>
        </w:rPr>
        <w:t>)</w:t>
      </w:r>
      <w:r w:rsidR="00052C7B" w:rsidRPr="00704708">
        <w:rPr>
          <w:rFonts w:ascii="Times New Roman" w:hAnsi="Times New Roman" w:cs="Times New Roman"/>
          <w:sz w:val="24"/>
          <w:szCs w:val="24"/>
          <w:lang w:val="sq-AL"/>
        </w:rPr>
        <w:t xml:space="preserve"> </w:t>
      </w:r>
      <w:r w:rsidRPr="00704708">
        <w:rPr>
          <w:rFonts w:ascii="Times New Roman" w:hAnsi="Times New Roman" w:cs="Times New Roman"/>
          <w:sz w:val="24"/>
          <w:szCs w:val="24"/>
          <w:lang w:val="sq-AL"/>
        </w:rPr>
        <w:t xml:space="preserve">ha, </w:t>
      </w:r>
      <w:r w:rsidR="00052C7B" w:rsidRPr="00704708">
        <w:rPr>
          <w:rFonts w:ascii="Times New Roman" w:hAnsi="Times New Roman" w:cs="Times New Roman"/>
          <w:sz w:val="24"/>
          <w:szCs w:val="24"/>
          <w:lang w:val="sq-AL"/>
        </w:rPr>
        <w:t xml:space="preserve">nga e cila: </w:t>
      </w:r>
      <w:r w:rsidR="00052C7B" w:rsidRPr="00704708">
        <w:rPr>
          <w:rFonts w:ascii="Times New Roman" w:hAnsi="Times New Roman" w:cs="Times New Roman"/>
          <w:b/>
          <w:sz w:val="24"/>
          <w:szCs w:val="24"/>
          <w:lang w:val="sq-AL"/>
        </w:rPr>
        <w:t>315.36</w:t>
      </w:r>
      <w:r w:rsidR="00052C7B" w:rsidRPr="00704708">
        <w:rPr>
          <w:rFonts w:ascii="Times New Roman" w:hAnsi="Times New Roman" w:cs="Times New Roman"/>
          <w:sz w:val="24"/>
          <w:szCs w:val="24"/>
          <w:lang w:val="sq-AL"/>
        </w:rPr>
        <w:t xml:space="preserve"> (treqind e pesëmbëdhjetë pikë tridhjetë e gjatë) ha ose 15.25%, janë sipërfaqe tokësore dhe </w:t>
      </w:r>
      <w:r w:rsidR="00052C7B" w:rsidRPr="00704708">
        <w:rPr>
          <w:rFonts w:ascii="Times New Roman" w:hAnsi="Times New Roman" w:cs="Times New Roman"/>
          <w:b/>
          <w:sz w:val="24"/>
          <w:szCs w:val="24"/>
          <w:lang w:val="sq-AL"/>
        </w:rPr>
        <w:t>1,752.39</w:t>
      </w:r>
      <w:r w:rsidR="00052C7B" w:rsidRPr="00704708">
        <w:rPr>
          <w:rFonts w:ascii="Times New Roman" w:hAnsi="Times New Roman" w:cs="Times New Roman"/>
          <w:sz w:val="24"/>
          <w:szCs w:val="24"/>
          <w:lang w:val="sq-AL"/>
        </w:rPr>
        <w:t xml:space="preserve"> (njëmijë e shtatëqind e pesëdhjetë e dy pikë tridhjetë e n</w:t>
      </w:r>
      <w:r w:rsidR="00455AC3" w:rsidRPr="00704708">
        <w:rPr>
          <w:rFonts w:ascii="Times New Roman" w:hAnsi="Times New Roman" w:cs="Times New Roman"/>
          <w:sz w:val="24"/>
          <w:szCs w:val="24"/>
          <w:lang w:val="sq-AL"/>
        </w:rPr>
        <w:t>ë</w:t>
      </w:r>
      <w:r w:rsidR="00052C7B" w:rsidRPr="00704708">
        <w:rPr>
          <w:rFonts w:ascii="Times New Roman" w:hAnsi="Times New Roman" w:cs="Times New Roman"/>
          <w:sz w:val="24"/>
          <w:szCs w:val="24"/>
          <w:lang w:val="sq-AL"/>
        </w:rPr>
        <w:t xml:space="preserve">ntë) ha ose 84.75%, janë detare, </w:t>
      </w:r>
      <w:r w:rsidR="00A754C1" w:rsidRPr="00704708">
        <w:rPr>
          <w:rFonts w:ascii="Times New Roman" w:hAnsi="Times New Roman" w:cs="Times New Roman"/>
          <w:sz w:val="24"/>
          <w:szCs w:val="24"/>
          <w:lang w:val="sq-AL"/>
        </w:rPr>
        <w:t>sipas p</w:t>
      </w:r>
      <w:r w:rsidR="00052C7B" w:rsidRPr="00704708">
        <w:rPr>
          <w:rFonts w:ascii="Times New Roman" w:hAnsi="Times New Roman" w:cs="Times New Roman"/>
          <w:sz w:val="24"/>
          <w:szCs w:val="24"/>
          <w:lang w:val="sq-AL"/>
        </w:rPr>
        <w:t>ë</w:t>
      </w:r>
      <w:r w:rsidR="00A754C1" w:rsidRPr="00704708">
        <w:rPr>
          <w:rFonts w:ascii="Times New Roman" w:hAnsi="Times New Roman" w:cs="Times New Roman"/>
          <w:sz w:val="24"/>
          <w:szCs w:val="24"/>
          <w:lang w:val="sq-AL"/>
        </w:rPr>
        <w:t>rcaktime</w:t>
      </w:r>
      <w:r w:rsidR="00DD5BC8" w:rsidRPr="00704708">
        <w:rPr>
          <w:rFonts w:ascii="Times New Roman" w:hAnsi="Times New Roman" w:cs="Times New Roman"/>
          <w:sz w:val="24"/>
          <w:szCs w:val="24"/>
          <w:lang w:val="sq-AL"/>
        </w:rPr>
        <w:t>v</w:t>
      </w:r>
      <w:r w:rsidR="00A754C1" w:rsidRPr="00704708">
        <w:rPr>
          <w:rFonts w:ascii="Times New Roman" w:hAnsi="Times New Roman" w:cs="Times New Roman"/>
          <w:sz w:val="24"/>
          <w:szCs w:val="24"/>
          <w:lang w:val="sq-AL"/>
        </w:rPr>
        <w:t>e n</w:t>
      </w:r>
      <w:r w:rsidR="00052C7B" w:rsidRPr="00704708">
        <w:rPr>
          <w:rFonts w:ascii="Times New Roman" w:hAnsi="Times New Roman" w:cs="Times New Roman"/>
          <w:sz w:val="24"/>
          <w:szCs w:val="24"/>
          <w:lang w:val="sq-AL"/>
        </w:rPr>
        <w:t>ë</w:t>
      </w:r>
      <w:r w:rsidR="00A754C1" w:rsidRPr="00704708">
        <w:rPr>
          <w:rFonts w:ascii="Times New Roman" w:hAnsi="Times New Roman" w:cs="Times New Roman"/>
          <w:sz w:val="24"/>
          <w:szCs w:val="24"/>
          <w:lang w:val="sq-AL"/>
        </w:rPr>
        <w:t xml:space="preserve"> tabel</w:t>
      </w:r>
      <w:r w:rsidR="009F5D5A" w:rsidRPr="00704708">
        <w:rPr>
          <w:rFonts w:ascii="Times New Roman" w:hAnsi="Times New Roman" w:cs="Times New Roman"/>
          <w:sz w:val="24"/>
          <w:szCs w:val="24"/>
          <w:lang w:val="sq-AL"/>
        </w:rPr>
        <w:t>ë</w:t>
      </w:r>
      <w:r w:rsidR="00A754C1" w:rsidRPr="00704708">
        <w:rPr>
          <w:rFonts w:ascii="Times New Roman" w:hAnsi="Times New Roman" w:cs="Times New Roman"/>
          <w:sz w:val="24"/>
          <w:szCs w:val="24"/>
          <w:lang w:val="sq-AL"/>
        </w:rPr>
        <w:t>n bashk</w:t>
      </w:r>
      <w:r w:rsidR="00052C7B" w:rsidRPr="00704708">
        <w:rPr>
          <w:rFonts w:ascii="Times New Roman" w:hAnsi="Times New Roman" w:cs="Times New Roman"/>
          <w:sz w:val="24"/>
          <w:szCs w:val="24"/>
          <w:lang w:val="sq-AL"/>
        </w:rPr>
        <w:t>ë</w:t>
      </w:r>
      <w:r w:rsidR="00A754C1" w:rsidRPr="00704708">
        <w:rPr>
          <w:rFonts w:ascii="Times New Roman" w:hAnsi="Times New Roman" w:cs="Times New Roman"/>
          <w:sz w:val="24"/>
          <w:szCs w:val="24"/>
          <w:lang w:val="sq-AL"/>
        </w:rPr>
        <w:t>lidhur k</w:t>
      </w:r>
      <w:r w:rsidR="00052C7B" w:rsidRPr="00704708">
        <w:rPr>
          <w:rFonts w:ascii="Times New Roman" w:hAnsi="Times New Roman" w:cs="Times New Roman"/>
          <w:sz w:val="24"/>
          <w:szCs w:val="24"/>
          <w:lang w:val="sq-AL"/>
        </w:rPr>
        <w:t>ë</w:t>
      </w:r>
      <w:r w:rsidR="00A754C1" w:rsidRPr="00704708">
        <w:rPr>
          <w:rFonts w:ascii="Times New Roman" w:hAnsi="Times New Roman" w:cs="Times New Roman"/>
          <w:sz w:val="24"/>
          <w:szCs w:val="24"/>
          <w:lang w:val="sq-AL"/>
        </w:rPr>
        <w:t>tij vendimi</w:t>
      </w:r>
      <w:r w:rsidR="008A10CE" w:rsidRPr="00704708">
        <w:rPr>
          <w:rFonts w:ascii="Times New Roman" w:hAnsi="Times New Roman" w:cs="Times New Roman"/>
          <w:sz w:val="24"/>
          <w:szCs w:val="24"/>
          <w:lang w:val="sq-AL"/>
        </w:rPr>
        <w:t xml:space="preserve"> dhe </w:t>
      </w:r>
      <w:r w:rsidR="008A10CE" w:rsidRPr="00704708">
        <w:rPr>
          <w:rFonts w:ascii="Times New Roman" w:hAnsi="Times New Roman" w:cs="Times New Roman"/>
          <w:sz w:val="24"/>
          <w:szCs w:val="24"/>
          <w:lang w:val="sq-AL"/>
        </w:rPr>
        <w:t>ë</w:t>
      </w:r>
      <w:r w:rsidR="008A10CE" w:rsidRPr="00704708">
        <w:rPr>
          <w:rFonts w:ascii="Times New Roman" w:hAnsi="Times New Roman" w:cs="Times New Roman"/>
          <w:sz w:val="24"/>
          <w:szCs w:val="24"/>
          <w:lang w:val="sq-AL"/>
        </w:rPr>
        <w:t>sht</w:t>
      </w:r>
      <w:r w:rsidR="008A10CE" w:rsidRPr="00704708">
        <w:rPr>
          <w:rFonts w:ascii="Times New Roman" w:hAnsi="Times New Roman" w:cs="Times New Roman"/>
          <w:sz w:val="24"/>
          <w:szCs w:val="24"/>
          <w:lang w:val="sq-AL"/>
        </w:rPr>
        <w:t>ë</w:t>
      </w:r>
      <w:r w:rsidR="008A10CE" w:rsidRPr="00704708">
        <w:rPr>
          <w:rFonts w:ascii="Times New Roman" w:hAnsi="Times New Roman" w:cs="Times New Roman"/>
          <w:sz w:val="24"/>
          <w:szCs w:val="24"/>
          <w:lang w:val="sq-AL"/>
        </w:rPr>
        <w:t xml:space="preserve"> pjes</w:t>
      </w:r>
      <w:r w:rsidR="008A10CE" w:rsidRPr="00704708">
        <w:rPr>
          <w:rFonts w:ascii="Times New Roman" w:hAnsi="Times New Roman" w:cs="Times New Roman"/>
          <w:sz w:val="24"/>
          <w:szCs w:val="24"/>
          <w:lang w:val="sq-AL"/>
        </w:rPr>
        <w:t>ë</w:t>
      </w:r>
      <w:r w:rsidR="008A10CE" w:rsidRPr="00704708">
        <w:rPr>
          <w:rFonts w:ascii="Times New Roman" w:hAnsi="Times New Roman" w:cs="Times New Roman"/>
          <w:sz w:val="24"/>
          <w:szCs w:val="24"/>
          <w:lang w:val="sq-AL"/>
        </w:rPr>
        <w:t xml:space="preserve"> p</w:t>
      </w:r>
      <w:r w:rsidR="008A10CE" w:rsidRPr="00704708">
        <w:rPr>
          <w:rFonts w:ascii="Times New Roman" w:hAnsi="Times New Roman" w:cs="Times New Roman"/>
          <w:sz w:val="24"/>
          <w:szCs w:val="24"/>
          <w:lang w:val="sq-AL"/>
        </w:rPr>
        <w:t>ë</w:t>
      </w:r>
      <w:r w:rsidR="008A10CE" w:rsidRPr="00704708">
        <w:rPr>
          <w:rFonts w:ascii="Times New Roman" w:hAnsi="Times New Roman" w:cs="Times New Roman"/>
          <w:sz w:val="24"/>
          <w:szCs w:val="24"/>
          <w:lang w:val="sq-AL"/>
        </w:rPr>
        <w:t>rb</w:t>
      </w:r>
      <w:r w:rsidR="008A10CE" w:rsidRPr="00704708">
        <w:rPr>
          <w:rFonts w:ascii="Times New Roman" w:hAnsi="Times New Roman" w:cs="Times New Roman"/>
          <w:sz w:val="24"/>
          <w:szCs w:val="24"/>
          <w:lang w:val="sq-AL"/>
        </w:rPr>
        <w:t>ë</w:t>
      </w:r>
      <w:r w:rsidR="008A10CE" w:rsidRPr="00704708">
        <w:rPr>
          <w:rFonts w:ascii="Times New Roman" w:hAnsi="Times New Roman" w:cs="Times New Roman"/>
          <w:sz w:val="24"/>
          <w:szCs w:val="24"/>
          <w:lang w:val="sq-AL"/>
        </w:rPr>
        <w:t>r</w:t>
      </w:r>
      <w:r w:rsidR="008A10CE" w:rsidRPr="00704708">
        <w:rPr>
          <w:rFonts w:ascii="Times New Roman" w:hAnsi="Times New Roman" w:cs="Times New Roman"/>
          <w:sz w:val="24"/>
          <w:szCs w:val="24"/>
          <w:lang w:val="sq-AL"/>
        </w:rPr>
        <w:t>ë</w:t>
      </w:r>
      <w:r w:rsidR="008A10CE" w:rsidRPr="00704708">
        <w:rPr>
          <w:rFonts w:ascii="Times New Roman" w:hAnsi="Times New Roman" w:cs="Times New Roman"/>
          <w:sz w:val="24"/>
          <w:szCs w:val="24"/>
          <w:lang w:val="sq-AL"/>
        </w:rPr>
        <w:t>se e tij</w:t>
      </w:r>
      <w:r w:rsidR="00455AC3" w:rsidRPr="00704708">
        <w:rPr>
          <w:rFonts w:ascii="Times New Roman" w:hAnsi="Times New Roman" w:cs="Times New Roman"/>
          <w:sz w:val="24"/>
          <w:szCs w:val="24"/>
          <w:lang w:val="sq-AL"/>
        </w:rPr>
        <w:t>.</w:t>
      </w:r>
    </w:p>
    <w:p w:rsidR="00455AC3" w:rsidRPr="00704708" w:rsidRDefault="00455AC3" w:rsidP="00704708">
      <w:pPr>
        <w:pStyle w:val="ListParagraph"/>
        <w:spacing w:after="0" w:line="240" w:lineRule="auto"/>
        <w:jc w:val="both"/>
        <w:rPr>
          <w:rFonts w:ascii="Times New Roman" w:hAnsi="Times New Roman" w:cs="Times New Roman"/>
          <w:sz w:val="24"/>
          <w:szCs w:val="24"/>
          <w:lang w:val="sq-AL"/>
        </w:rPr>
      </w:pPr>
    </w:p>
    <w:p w:rsidR="00722AD8" w:rsidRPr="00704708" w:rsidRDefault="008A10CE" w:rsidP="00704708">
      <w:pPr>
        <w:pStyle w:val="ListParagraph"/>
        <w:numPr>
          <w:ilvl w:val="0"/>
          <w:numId w:val="1"/>
        </w:numPr>
        <w:spacing w:after="0" w:line="240" w:lineRule="auto"/>
        <w:jc w:val="both"/>
        <w:rPr>
          <w:rFonts w:ascii="Times New Roman" w:hAnsi="Times New Roman" w:cs="Times New Roman"/>
          <w:sz w:val="24"/>
          <w:szCs w:val="24"/>
          <w:lang w:val="sq-AL"/>
        </w:rPr>
      </w:pPr>
      <w:r w:rsidRPr="00704708">
        <w:rPr>
          <w:rFonts w:ascii="Times New Roman" w:hAnsi="Times New Roman" w:cs="Times New Roman"/>
          <w:sz w:val="24"/>
          <w:szCs w:val="24"/>
          <w:lang w:val="sq-AL"/>
        </w:rPr>
        <w:t>Parku Natyror</w:t>
      </w:r>
      <w:r w:rsidR="00722AD8" w:rsidRPr="00704708">
        <w:rPr>
          <w:rFonts w:ascii="Times New Roman" w:hAnsi="Times New Roman" w:cs="Times New Roman"/>
          <w:sz w:val="24"/>
          <w:szCs w:val="24"/>
          <w:lang w:val="sq-AL"/>
        </w:rPr>
        <w:t xml:space="preserve"> i Gjirit t</w:t>
      </w:r>
      <w:r w:rsidR="00455AC3" w:rsidRPr="00704708">
        <w:rPr>
          <w:rFonts w:ascii="Times New Roman" w:hAnsi="Times New Roman" w:cs="Times New Roman"/>
          <w:sz w:val="24"/>
          <w:szCs w:val="24"/>
          <w:lang w:val="sq-AL"/>
        </w:rPr>
        <w:t>ë</w:t>
      </w:r>
      <w:r w:rsidR="00722AD8" w:rsidRPr="00704708">
        <w:rPr>
          <w:rFonts w:ascii="Times New Roman" w:hAnsi="Times New Roman" w:cs="Times New Roman"/>
          <w:sz w:val="24"/>
          <w:szCs w:val="24"/>
          <w:lang w:val="sq-AL"/>
        </w:rPr>
        <w:t xml:space="preserve"> Porto Palermos-Llamani ndah</w:t>
      </w:r>
      <w:r w:rsidR="00C47DAC" w:rsidRPr="00704708">
        <w:rPr>
          <w:rFonts w:ascii="Times New Roman" w:hAnsi="Times New Roman" w:cs="Times New Roman"/>
          <w:sz w:val="24"/>
          <w:szCs w:val="24"/>
          <w:lang w:val="sq-AL"/>
        </w:rPr>
        <w:t>e</w:t>
      </w:r>
      <w:r w:rsidR="00722AD8" w:rsidRPr="00704708">
        <w:rPr>
          <w:rFonts w:ascii="Times New Roman" w:hAnsi="Times New Roman" w:cs="Times New Roman"/>
          <w:sz w:val="24"/>
          <w:szCs w:val="24"/>
          <w:lang w:val="sq-AL"/>
        </w:rPr>
        <w:t>t n</w:t>
      </w:r>
      <w:r w:rsidR="00455AC3" w:rsidRPr="00704708">
        <w:rPr>
          <w:rFonts w:ascii="Times New Roman" w:hAnsi="Times New Roman" w:cs="Times New Roman"/>
          <w:sz w:val="24"/>
          <w:szCs w:val="24"/>
          <w:lang w:val="sq-AL"/>
        </w:rPr>
        <w:t>ë</w:t>
      </w:r>
      <w:r w:rsidR="00722AD8" w:rsidRPr="00704708">
        <w:rPr>
          <w:rFonts w:ascii="Times New Roman" w:hAnsi="Times New Roman" w:cs="Times New Roman"/>
          <w:sz w:val="24"/>
          <w:szCs w:val="24"/>
          <w:lang w:val="sq-AL"/>
        </w:rPr>
        <w:t xml:space="preserve"> </w:t>
      </w:r>
      <w:r w:rsidR="00C47DAC" w:rsidRPr="00704708">
        <w:rPr>
          <w:rFonts w:ascii="Times New Roman" w:hAnsi="Times New Roman" w:cs="Times New Roman"/>
          <w:sz w:val="24"/>
          <w:szCs w:val="24"/>
          <w:lang w:val="sq-AL"/>
        </w:rPr>
        <w:t>4 n</w:t>
      </w:r>
      <w:r w:rsidR="00455AC3" w:rsidRPr="00704708">
        <w:rPr>
          <w:rFonts w:ascii="Times New Roman" w:hAnsi="Times New Roman" w:cs="Times New Roman"/>
          <w:sz w:val="24"/>
          <w:szCs w:val="24"/>
          <w:lang w:val="sq-AL"/>
        </w:rPr>
        <w:t>ën</w:t>
      </w:r>
      <w:r w:rsidR="00C47DAC" w:rsidRPr="00704708">
        <w:rPr>
          <w:rFonts w:ascii="Times New Roman" w:hAnsi="Times New Roman" w:cs="Times New Roman"/>
          <w:sz w:val="24"/>
          <w:szCs w:val="24"/>
          <w:lang w:val="sq-AL"/>
        </w:rPr>
        <w:t>zona ruajtjeje e administ</w:t>
      </w:r>
      <w:r w:rsidR="00722AD8" w:rsidRPr="00704708">
        <w:rPr>
          <w:rFonts w:ascii="Times New Roman" w:hAnsi="Times New Roman" w:cs="Times New Roman"/>
          <w:sz w:val="24"/>
          <w:szCs w:val="24"/>
          <w:lang w:val="sq-AL"/>
        </w:rPr>
        <w:t>rimi, si m</w:t>
      </w:r>
      <w:r w:rsidR="00455AC3" w:rsidRPr="00704708">
        <w:rPr>
          <w:rFonts w:ascii="Times New Roman" w:hAnsi="Times New Roman" w:cs="Times New Roman"/>
          <w:sz w:val="24"/>
          <w:szCs w:val="24"/>
          <w:lang w:val="sq-AL"/>
        </w:rPr>
        <w:t>ë</w:t>
      </w:r>
      <w:r w:rsidR="00722AD8" w:rsidRPr="00704708">
        <w:rPr>
          <w:rFonts w:ascii="Times New Roman" w:hAnsi="Times New Roman" w:cs="Times New Roman"/>
          <w:sz w:val="24"/>
          <w:szCs w:val="24"/>
          <w:lang w:val="sq-AL"/>
        </w:rPr>
        <w:t xml:space="preserve"> posht</w:t>
      </w:r>
      <w:r w:rsidR="00455AC3" w:rsidRPr="00704708">
        <w:rPr>
          <w:rFonts w:ascii="Times New Roman" w:hAnsi="Times New Roman" w:cs="Times New Roman"/>
          <w:sz w:val="24"/>
          <w:szCs w:val="24"/>
          <w:lang w:val="sq-AL"/>
        </w:rPr>
        <w:t>ë</w:t>
      </w:r>
      <w:r w:rsidR="00722AD8" w:rsidRPr="00704708">
        <w:rPr>
          <w:rFonts w:ascii="Times New Roman" w:hAnsi="Times New Roman" w:cs="Times New Roman"/>
          <w:sz w:val="24"/>
          <w:szCs w:val="24"/>
          <w:lang w:val="sq-AL"/>
        </w:rPr>
        <w:t xml:space="preserve"> vijon</w:t>
      </w:r>
      <w:r w:rsidR="0018249A" w:rsidRPr="00704708">
        <w:rPr>
          <w:rFonts w:ascii="Times New Roman" w:hAnsi="Times New Roman" w:cs="Times New Roman"/>
          <w:sz w:val="24"/>
          <w:szCs w:val="24"/>
          <w:lang w:val="sq-AL"/>
        </w:rPr>
        <w:t xml:space="preserve"> dhe sipas hartës, që i bashkëlidhet këtij vendimi</w:t>
      </w:r>
      <w:r w:rsidRPr="00704708">
        <w:rPr>
          <w:rFonts w:ascii="Times New Roman" w:hAnsi="Times New Roman" w:cs="Times New Roman"/>
          <w:sz w:val="24"/>
          <w:szCs w:val="24"/>
          <w:lang w:val="sq-AL"/>
        </w:rPr>
        <w:t xml:space="preserve"> dhe </w:t>
      </w:r>
      <w:r w:rsidRPr="00704708">
        <w:rPr>
          <w:rFonts w:ascii="Times New Roman" w:hAnsi="Times New Roman" w:cs="Times New Roman"/>
          <w:sz w:val="24"/>
          <w:szCs w:val="24"/>
          <w:lang w:val="sq-AL"/>
        </w:rPr>
        <w:t>ë</w:t>
      </w:r>
      <w:r w:rsidRPr="00704708">
        <w:rPr>
          <w:rFonts w:ascii="Times New Roman" w:hAnsi="Times New Roman" w:cs="Times New Roman"/>
          <w:sz w:val="24"/>
          <w:szCs w:val="24"/>
          <w:lang w:val="sq-AL"/>
        </w:rPr>
        <w:t>sht</w:t>
      </w:r>
      <w:r w:rsidRPr="00704708">
        <w:rPr>
          <w:rFonts w:ascii="Times New Roman" w:hAnsi="Times New Roman" w:cs="Times New Roman"/>
          <w:sz w:val="24"/>
          <w:szCs w:val="24"/>
          <w:lang w:val="sq-AL"/>
        </w:rPr>
        <w:t>ë</w:t>
      </w:r>
      <w:r w:rsidRPr="00704708">
        <w:rPr>
          <w:rFonts w:ascii="Times New Roman" w:hAnsi="Times New Roman" w:cs="Times New Roman"/>
          <w:sz w:val="24"/>
          <w:szCs w:val="24"/>
        </w:rPr>
        <w:t xml:space="preserve"> </w:t>
      </w:r>
      <w:r w:rsidRPr="00704708">
        <w:rPr>
          <w:rFonts w:ascii="Times New Roman" w:hAnsi="Times New Roman" w:cs="Times New Roman"/>
          <w:sz w:val="24"/>
          <w:szCs w:val="24"/>
          <w:lang w:val="sq-AL"/>
        </w:rPr>
        <w:t>pjes</w:t>
      </w:r>
      <w:r w:rsidRPr="00704708">
        <w:rPr>
          <w:rFonts w:ascii="Times New Roman" w:hAnsi="Times New Roman" w:cs="Times New Roman"/>
          <w:sz w:val="24"/>
          <w:szCs w:val="24"/>
          <w:lang w:val="sq-AL"/>
        </w:rPr>
        <w:t>ë</w:t>
      </w:r>
      <w:r w:rsidRPr="00704708">
        <w:rPr>
          <w:rFonts w:ascii="Times New Roman" w:hAnsi="Times New Roman" w:cs="Times New Roman"/>
          <w:sz w:val="24"/>
          <w:szCs w:val="24"/>
          <w:lang w:val="sq-AL"/>
        </w:rPr>
        <w:t xml:space="preserve"> p</w:t>
      </w:r>
      <w:r w:rsidRPr="00704708">
        <w:rPr>
          <w:rFonts w:ascii="Times New Roman" w:hAnsi="Times New Roman" w:cs="Times New Roman"/>
          <w:sz w:val="24"/>
          <w:szCs w:val="24"/>
          <w:lang w:val="sq-AL"/>
        </w:rPr>
        <w:t>ë</w:t>
      </w:r>
      <w:r w:rsidRPr="00704708">
        <w:rPr>
          <w:rFonts w:ascii="Times New Roman" w:hAnsi="Times New Roman" w:cs="Times New Roman"/>
          <w:sz w:val="24"/>
          <w:szCs w:val="24"/>
          <w:lang w:val="sq-AL"/>
        </w:rPr>
        <w:t>rb</w:t>
      </w:r>
      <w:r w:rsidRPr="00704708">
        <w:rPr>
          <w:rFonts w:ascii="Times New Roman" w:hAnsi="Times New Roman" w:cs="Times New Roman"/>
          <w:sz w:val="24"/>
          <w:szCs w:val="24"/>
          <w:lang w:val="sq-AL"/>
        </w:rPr>
        <w:t>ë</w:t>
      </w:r>
      <w:r w:rsidRPr="00704708">
        <w:rPr>
          <w:rFonts w:ascii="Times New Roman" w:hAnsi="Times New Roman" w:cs="Times New Roman"/>
          <w:sz w:val="24"/>
          <w:szCs w:val="24"/>
          <w:lang w:val="sq-AL"/>
        </w:rPr>
        <w:t>r</w:t>
      </w:r>
      <w:r w:rsidRPr="00704708">
        <w:rPr>
          <w:rFonts w:ascii="Times New Roman" w:hAnsi="Times New Roman" w:cs="Times New Roman"/>
          <w:sz w:val="24"/>
          <w:szCs w:val="24"/>
          <w:lang w:val="sq-AL"/>
        </w:rPr>
        <w:t>ë</w:t>
      </w:r>
      <w:r w:rsidRPr="00704708">
        <w:rPr>
          <w:rFonts w:ascii="Times New Roman" w:hAnsi="Times New Roman" w:cs="Times New Roman"/>
          <w:sz w:val="24"/>
          <w:szCs w:val="24"/>
          <w:lang w:val="sq-AL"/>
        </w:rPr>
        <w:t>se e tij</w:t>
      </w:r>
      <w:r w:rsidR="00722AD8" w:rsidRPr="00704708">
        <w:rPr>
          <w:rFonts w:ascii="Times New Roman" w:hAnsi="Times New Roman" w:cs="Times New Roman"/>
          <w:sz w:val="24"/>
          <w:szCs w:val="24"/>
          <w:lang w:val="sq-AL"/>
        </w:rPr>
        <w:t>:</w:t>
      </w:r>
    </w:p>
    <w:p w:rsidR="00DD5BC8" w:rsidRPr="00704708" w:rsidRDefault="00722AD8" w:rsidP="00704708">
      <w:pPr>
        <w:pStyle w:val="ListParagraph"/>
        <w:numPr>
          <w:ilvl w:val="1"/>
          <w:numId w:val="5"/>
        </w:numPr>
        <w:spacing w:after="0" w:line="240" w:lineRule="auto"/>
        <w:ind w:left="1080"/>
        <w:jc w:val="both"/>
        <w:rPr>
          <w:rFonts w:ascii="Times New Roman" w:hAnsi="Times New Roman" w:cs="Times New Roman"/>
          <w:sz w:val="24"/>
          <w:szCs w:val="24"/>
          <w:lang w:val="sq-AL"/>
        </w:rPr>
      </w:pPr>
      <w:r w:rsidRPr="00704708">
        <w:rPr>
          <w:rFonts w:ascii="Times New Roman" w:hAnsi="Times New Roman" w:cs="Times New Roman"/>
          <w:b/>
          <w:sz w:val="24"/>
          <w:szCs w:val="24"/>
          <w:lang w:val="sq-AL"/>
        </w:rPr>
        <w:lastRenderedPageBreak/>
        <w:t>N</w:t>
      </w:r>
      <w:r w:rsidR="00455AC3" w:rsidRPr="00704708">
        <w:rPr>
          <w:rFonts w:ascii="Times New Roman" w:hAnsi="Times New Roman" w:cs="Times New Roman"/>
          <w:b/>
          <w:sz w:val="24"/>
          <w:szCs w:val="24"/>
          <w:lang w:val="sq-AL"/>
        </w:rPr>
        <w:t>ë</w:t>
      </w:r>
      <w:r w:rsidRPr="00704708">
        <w:rPr>
          <w:rFonts w:ascii="Times New Roman" w:hAnsi="Times New Roman" w:cs="Times New Roman"/>
          <w:b/>
          <w:sz w:val="24"/>
          <w:szCs w:val="24"/>
          <w:lang w:val="sq-AL"/>
        </w:rPr>
        <w:t>nzona Qendrore</w:t>
      </w:r>
      <w:r w:rsidRPr="00704708">
        <w:rPr>
          <w:rFonts w:ascii="Times New Roman" w:hAnsi="Times New Roman" w:cs="Times New Roman"/>
          <w:sz w:val="24"/>
          <w:szCs w:val="24"/>
          <w:lang w:val="sq-AL"/>
        </w:rPr>
        <w:t>, me sip</w:t>
      </w:r>
      <w:r w:rsidR="00455AC3" w:rsidRPr="00704708">
        <w:rPr>
          <w:rFonts w:ascii="Times New Roman" w:hAnsi="Times New Roman" w:cs="Times New Roman"/>
          <w:sz w:val="24"/>
          <w:szCs w:val="24"/>
          <w:lang w:val="sq-AL"/>
        </w:rPr>
        <w:t>ë</w:t>
      </w:r>
      <w:r w:rsidRPr="00704708">
        <w:rPr>
          <w:rFonts w:ascii="Times New Roman" w:hAnsi="Times New Roman" w:cs="Times New Roman"/>
          <w:sz w:val="24"/>
          <w:szCs w:val="24"/>
          <w:lang w:val="sq-AL"/>
        </w:rPr>
        <w:t>rfaqe</w:t>
      </w:r>
      <w:r w:rsidR="00DD5BC8" w:rsidRPr="00704708">
        <w:rPr>
          <w:rFonts w:ascii="Times New Roman" w:hAnsi="Times New Roman" w:cs="Times New Roman"/>
          <w:sz w:val="24"/>
          <w:szCs w:val="24"/>
          <w:lang w:val="sq-AL"/>
        </w:rPr>
        <w:t xml:space="preserve"> </w:t>
      </w:r>
      <w:r w:rsidR="00DD5BC8" w:rsidRPr="00704708">
        <w:rPr>
          <w:rFonts w:ascii="Times New Roman" w:hAnsi="Times New Roman" w:cs="Times New Roman"/>
          <w:b/>
          <w:sz w:val="24"/>
          <w:szCs w:val="24"/>
          <w:lang w:val="sq-AL"/>
        </w:rPr>
        <w:t>119.44</w:t>
      </w:r>
      <w:r w:rsidR="00455AC3" w:rsidRPr="00704708">
        <w:rPr>
          <w:rFonts w:ascii="Times New Roman" w:hAnsi="Times New Roman" w:cs="Times New Roman"/>
          <w:sz w:val="24"/>
          <w:szCs w:val="24"/>
          <w:lang w:val="sq-AL"/>
        </w:rPr>
        <w:t xml:space="preserve"> </w:t>
      </w:r>
      <w:r w:rsidR="00A754C1" w:rsidRPr="00704708">
        <w:rPr>
          <w:rFonts w:ascii="Times New Roman" w:hAnsi="Times New Roman" w:cs="Times New Roman"/>
          <w:sz w:val="24"/>
          <w:szCs w:val="24"/>
          <w:lang w:val="sq-AL"/>
        </w:rPr>
        <w:t>(</w:t>
      </w:r>
      <w:r w:rsidR="00455AC3" w:rsidRPr="00704708">
        <w:rPr>
          <w:rFonts w:ascii="Times New Roman" w:hAnsi="Times New Roman" w:cs="Times New Roman"/>
          <w:sz w:val="24"/>
          <w:szCs w:val="24"/>
          <w:lang w:val="sq-AL"/>
        </w:rPr>
        <w:t>njëqind e nëntëmb</w:t>
      </w:r>
      <w:r w:rsidR="008C7F66" w:rsidRPr="00704708">
        <w:rPr>
          <w:rFonts w:ascii="Times New Roman" w:hAnsi="Times New Roman" w:cs="Times New Roman"/>
          <w:sz w:val="24"/>
          <w:szCs w:val="24"/>
          <w:lang w:val="sq-AL"/>
        </w:rPr>
        <w:t>ë</w:t>
      </w:r>
      <w:r w:rsidR="00455AC3" w:rsidRPr="00704708">
        <w:rPr>
          <w:rFonts w:ascii="Times New Roman" w:hAnsi="Times New Roman" w:cs="Times New Roman"/>
          <w:sz w:val="24"/>
          <w:szCs w:val="24"/>
          <w:lang w:val="sq-AL"/>
        </w:rPr>
        <w:t>dhj</w:t>
      </w:r>
      <w:r w:rsidR="008C7F66" w:rsidRPr="00704708">
        <w:rPr>
          <w:rFonts w:ascii="Times New Roman" w:hAnsi="Times New Roman" w:cs="Times New Roman"/>
          <w:sz w:val="24"/>
          <w:szCs w:val="24"/>
          <w:lang w:val="sq-AL"/>
        </w:rPr>
        <w:t>e</w:t>
      </w:r>
      <w:r w:rsidR="00455AC3" w:rsidRPr="00704708">
        <w:rPr>
          <w:rFonts w:ascii="Times New Roman" w:hAnsi="Times New Roman" w:cs="Times New Roman"/>
          <w:sz w:val="24"/>
          <w:szCs w:val="24"/>
          <w:lang w:val="sq-AL"/>
        </w:rPr>
        <w:t>t pikë dyzetë e katër</w:t>
      </w:r>
      <w:r w:rsidR="00A754C1" w:rsidRPr="00704708">
        <w:rPr>
          <w:rFonts w:ascii="Times New Roman" w:hAnsi="Times New Roman" w:cs="Times New Roman"/>
          <w:sz w:val="24"/>
          <w:szCs w:val="24"/>
          <w:lang w:val="sq-AL"/>
        </w:rPr>
        <w:t xml:space="preserve">) </w:t>
      </w:r>
      <w:r w:rsidRPr="00704708">
        <w:rPr>
          <w:rFonts w:ascii="Times New Roman" w:hAnsi="Times New Roman" w:cs="Times New Roman"/>
          <w:sz w:val="24"/>
          <w:szCs w:val="24"/>
          <w:lang w:val="sq-AL"/>
        </w:rPr>
        <w:t xml:space="preserve">ha </w:t>
      </w:r>
      <w:r w:rsidR="00DD5BC8" w:rsidRPr="00704708">
        <w:rPr>
          <w:rFonts w:ascii="Times New Roman" w:hAnsi="Times New Roman" w:cs="Times New Roman"/>
          <w:sz w:val="24"/>
          <w:szCs w:val="24"/>
          <w:lang w:val="sq-AL"/>
        </w:rPr>
        <w:t xml:space="preserve">ose 5.78% </w:t>
      </w:r>
      <w:r w:rsidR="00455AC3" w:rsidRPr="00704708">
        <w:rPr>
          <w:rFonts w:ascii="Times New Roman" w:hAnsi="Times New Roman" w:cs="Times New Roman"/>
          <w:sz w:val="24"/>
          <w:szCs w:val="24"/>
          <w:lang w:val="sq-AL"/>
        </w:rPr>
        <w:t>(</w:t>
      </w:r>
      <w:r w:rsidR="00DD5BC8" w:rsidRPr="00704708">
        <w:rPr>
          <w:rFonts w:ascii="Times New Roman" w:hAnsi="Times New Roman" w:cs="Times New Roman"/>
          <w:sz w:val="24"/>
          <w:szCs w:val="24"/>
          <w:lang w:val="sq-AL"/>
        </w:rPr>
        <w:t>t</w:t>
      </w:r>
      <w:r w:rsidR="00455AC3" w:rsidRPr="00704708">
        <w:rPr>
          <w:rFonts w:ascii="Times New Roman" w:hAnsi="Times New Roman" w:cs="Times New Roman"/>
          <w:sz w:val="24"/>
          <w:szCs w:val="24"/>
          <w:lang w:val="sq-AL"/>
        </w:rPr>
        <w:t>ë</w:t>
      </w:r>
      <w:r w:rsidR="00DD5BC8" w:rsidRPr="00704708">
        <w:rPr>
          <w:rFonts w:ascii="Times New Roman" w:hAnsi="Times New Roman" w:cs="Times New Roman"/>
          <w:sz w:val="24"/>
          <w:szCs w:val="24"/>
          <w:lang w:val="sq-AL"/>
        </w:rPr>
        <w:t xml:space="preserve"> sip</w:t>
      </w:r>
      <w:r w:rsidR="00455AC3" w:rsidRPr="00704708">
        <w:rPr>
          <w:rFonts w:ascii="Times New Roman" w:hAnsi="Times New Roman" w:cs="Times New Roman"/>
          <w:sz w:val="24"/>
          <w:szCs w:val="24"/>
          <w:lang w:val="sq-AL"/>
        </w:rPr>
        <w:t>ë</w:t>
      </w:r>
      <w:r w:rsidR="00DD5BC8" w:rsidRPr="00704708">
        <w:rPr>
          <w:rFonts w:ascii="Times New Roman" w:hAnsi="Times New Roman" w:cs="Times New Roman"/>
          <w:sz w:val="24"/>
          <w:szCs w:val="24"/>
          <w:lang w:val="sq-AL"/>
        </w:rPr>
        <w:t>rfaqes s</w:t>
      </w:r>
      <w:r w:rsidR="00455AC3" w:rsidRPr="00704708">
        <w:rPr>
          <w:rFonts w:ascii="Times New Roman" w:hAnsi="Times New Roman" w:cs="Times New Roman"/>
          <w:sz w:val="24"/>
          <w:szCs w:val="24"/>
          <w:lang w:val="sq-AL"/>
        </w:rPr>
        <w:t>ë</w:t>
      </w:r>
      <w:r w:rsidR="00DD5BC8" w:rsidRPr="00704708">
        <w:rPr>
          <w:rFonts w:ascii="Times New Roman" w:hAnsi="Times New Roman" w:cs="Times New Roman"/>
          <w:sz w:val="24"/>
          <w:szCs w:val="24"/>
          <w:lang w:val="sq-AL"/>
        </w:rPr>
        <w:t xml:space="preserve"> p</w:t>
      </w:r>
      <w:r w:rsidR="00455AC3" w:rsidRPr="00704708">
        <w:rPr>
          <w:rFonts w:ascii="Times New Roman" w:hAnsi="Times New Roman" w:cs="Times New Roman"/>
          <w:sz w:val="24"/>
          <w:szCs w:val="24"/>
          <w:lang w:val="sq-AL"/>
        </w:rPr>
        <w:t>ë</w:t>
      </w:r>
      <w:r w:rsidR="00DD5BC8" w:rsidRPr="00704708">
        <w:rPr>
          <w:rFonts w:ascii="Times New Roman" w:hAnsi="Times New Roman" w:cs="Times New Roman"/>
          <w:sz w:val="24"/>
          <w:szCs w:val="24"/>
          <w:lang w:val="sq-AL"/>
        </w:rPr>
        <w:t>rgjithashme</w:t>
      </w:r>
      <w:r w:rsidR="008C7F66" w:rsidRPr="00704708">
        <w:rPr>
          <w:rFonts w:ascii="Times New Roman" w:hAnsi="Times New Roman" w:cs="Times New Roman"/>
          <w:sz w:val="24"/>
          <w:szCs w:val="24"/>
          <w:lang w:val="sq-AL"/>
        </w:rPr>
        <w:t>)</w:t>
      </w:r>
      <w:r w:rsidR="00455AC3" w:rsidRPr="00704708">
        <w:rPr>
          <w:rFonts w:ascii="Times New Roman" w:hAnsi="Times New Roman" w:cs="Times New Roman"/>
          <w:sz w:val="24"/>
          <w:szCs w:val="24"/>
          <w:lang w:val="sq-AL"/>
        </w:rPr>
        <w:t xml:space="preserve">, </w:t>
      </w:r>
      <w:r w:rsidRPr="00704708">
        <w:rPr>
          <w:rFonts w:ascii="Times New Roman" w:hAnsi="Times New Roman" w:cs="Times New Roman"/>
          <w:sz w:val="24"/>
          <w:szCs w:val="24"/>
          <w:lang w:val="sq-AL"/>
        </w:rPr>
        <w:t>sh</w:t>
      </w:r>
      <w:r w:rsidR="00455AC3" w:rsidRPr="00704708">
        <w:rPr>
          <w:rFonts w:ascii="Times New Roman" w:hAnsi="Times New Roman" w:cs="Times New Roman"/>
          <w:sz w:val="24"/>
          <w:szCs w:val="24"/>
          <w:lang w:val="sq-AL"/>
        </w:rPr>
        <w:t>ë</w:t>
      </w:r>
      <w:r w:rsidRPr="00704708">
        <w:rPr>
          <w:rFonts w:ascii="Times New Roman" w:hAnsi="Times New Roman" w:cs="Times New Roman"/>
          <w:sz w:val="24"/>
          <w:szCs w:val="24"/>
          <w:lang w:val="sq-AL"/>
        </w:rPr>
        <w:t>nuar n</w:t>
      </w:r>
      <w:r w:rsidR="00455AC3" w:rsidRPr="00704708">
        <w:rPr>
          <w:rFonts w:ascii="Times New Roman" w:hAnsi="Times New Roman" w:cs="Times New Roman"/>
          <w:sz w:val="24"/>
          <w:szCs w:val="24"/>
          <w:lang w:val="sq-AL"/>
        </w:rPr>
        <w:t>ë</w:t>
      </w:r>
      <w:r w:rsidRPr="00704708">
        <w:rPr>
          <w:rFonts w:ascii="Times New Roman" w:hAnsi="Times New Roman" w:cs="Times New Roman"/>
          <w:sz w:val="24"/>
          <w:szCs w:val="24"/>
          <w:lang w:val="sq-AL"/>
        </w:rPr>
        <w:t xml:space="preserve"> hart</w:t>
      </w:r>
      <w:r w:rsidR="00455AC3" w:rsidRPr="00704708">
        <w:rPr>
          <w:rFonts w:ascii="Times New Roman" w:hAnsi="Times New Roman" w:cs="Times New Roman"/>
          <w:sz w:val="24"/>
          <w:szCs w:val="24"/>
          <w:lang w:val="sq-AL"/>
        </w:rPr>
        <w:t>ë</w:t>
      </w:r>
      <w:r w:rsidRPr="00704708">
        <w:rPr>
          <w:rFonts w:ascii="Times New Roman" w:hAnsi="Times New Roman" w:cs="Times New Roman"/>
          <w:sz w:val="24"/>
          <w:szCs w:val="24"/>
          <w:lang w:val="sq-AL"/>
        </w:rPr>
        <w:t xml:space="preserve"> me</w:t>
      </w:r>
      <w:r w:rsidR="00455AC3" w:rsidRPr="00704708">
        <w:rPr>
          <w:rFonts w:ascii="Times New Roman" w:hAnsi="Times New Roman" w:cs="Times New Roman"/>
          <w:sz w:val="24"/>
          <w:szCs w:val="24"/>
          <w:lang w:val="sq-AL"/>
        </w:rPr>
        <w:t xml:space="preserve"> ngjyrë jeshile.</w:t>
      </w:r>
      <w:r w:rsidR="008919C9" w:rsidRPr="00704708">
        <w:rPr>
          <w:rFonts w:ascii="Times New Roman" w:hAnsi="Times New Roman" w:cs="Times New Roman"/>
          <w:sz w:val="24"/>
          <w:szCs w:val="24"/>
          <w:lang w:val="sq-AL"/>
        </w:rPr>
        <w:t xml:space="preserve"> </w:t>
      </w:r>
      <w:r w:rsidR="00DD5BC8" w:rsidRPr="00704708">
        <w:rPr>
          <w:rFonts w:ascii="Times New Roman" w:hAnsi="Times New Roman" w:cs="Times New Roman"/>
          <w:sz w:val="24"/>
          <w:szCs w:val="24"/>
          <w:lang w:val="sq-AL"/>
        </w:rPr>
        <w:t>Në</w:t>
      </w:r>
      <w:r w:rsidR="00455AC3" w:rsidRPr="00704708">
        <w:rPr>
          <w:rFonts w:ascii="Times New Roman" w:hAnsi="Times New Roman" w:cs="Times New Roman"/>
          <w:sz w:val="24"/>
          <w:szCs w:val="24"/>
          <w:lang w:val="sq-AL"/>
        </w:rPr>
        <w:t xml:space="preserve"> këtë nënzonë </w:t>
      </w:r>
      <w:r w:rsidR="00DD5BC8" w:rsidRPr="00704708">
        <w:rPr>
          <w:rFonts w:ascii="Times New Roman" w:hAnsi="Times New Roman" w:cs="Times New Roman"/>
          <w:sz w:val="24"/>
          <w:szCs w:val="24"/>
          <w:lang w:val="sq-AL"/>
        </w:rPr>
        <w:t>zbatohet shkalla e parë e mbrojtjes</w:t>
      </w:r>
      <w:r w:rsidR="00455AC3" w:rsidRPr="00704708">
        <w:rPr>
          <w:rFonts w:ascii="Times New Roman" w:hAnsi="Times New Roman" w:cs="Times New Roman"/>
          <w:sz w:val="24"/>
          <w:szCs w:val="24"/>
          <w:lang w:val="sq-AL"/>
        </w:rPr>
        <w:t>, pasi p</w:t>
      </w:r>
      <w:r w:rsidR="008F1038" w:rsidRPr="00704708">
        <w:rPr>
          <w:rFonts w:ascii="Times New Roman" w:hAnsi="Times New Roman" w:cs="Times New Roman"/>
          <w:sz w:val="24"/>
          <w:szCs w:val="24"/>
          <w:lang w:val="sq-AL"/>
        </w:rPr>
        <w:t>ë</w:t>
      </w:r>
      <w:r w:rsidR="00DD5BC8" w:rsidRPr="00704708">
        <w:rPr>
          <w:rFonts w:ascii="Times New Roman" w:hAnsi="Times New Roman" w:cs="Times New Roman"/>
          <w:sz w:val="24"/>
          <w:szCs w:val="24"/>
          <w:lang w:val="sq-AL"/>
        </w:rPr>
        <w:t xml:space="preserve">rformanca natyrore </w:t>
      </w:r>
      <w:r w:rsidR="00455AC3" w:rsidRPr="00704708">
        <w:rPr>
          <w:rFonts w:ascii="Times New Roman" w:hAnsi="Times New Roman" w:cs="Times New Roman"/>
          <w:sz w:val="24"/>
          <w:szCs w:val="24"/>
          <w:lang w:val="sq-AL"/>
        </w:rPr>
        <w:t xml:space="preserve">e saj është </w:t>
      </w:r>
      <w:r w:rsidR="00DD5BC8" w:rsidRPr="00704708">
        <w:rPr>
          <w:rFonts w:ascii="Times New Roman" w:hAnsi="Times New Roman" w:cs="Times New Roman"/>
          <w:sz w:val="24"/>
          <w:szCs w:val="24"/>
          <w:lang w:val="sq-AL"/>
        </w:rPr>
        <w:t>tepër e lartë, me pak ose aspak e shqetësuar nga veprimtaritë njerëzore. Ka përparësi ruajtjen tërësore të natyrës, të biodiversitetit, të llojeve të rrezikuara, monumentet e natyrës, të peizazhit unik tokësor, bregdetar-detar,</w:t>
      </w:r>
      <w:r w:rsidR="008C7F66" w:rsidRPr="00704708">
        <w:rPr>
          <w:rFonts w:ascii="Times New Roman" w:hAnsi="Times New Roman" w:cs="Times New Roman"/>
          <w:sz w:val="24"/>
          <w:szCs w:val="24"/>
          <w:lang w:val="sq-AL"/>
        </w:rPr>
        <w:t xml:space="preserve"> </w:t>
      </w:r>
      <w:r w:rsidR="00DD5BC8" w:rsidRPr="00704708">
        <w:rPr>
          <w:rFonts w:ascii="Times New Roman" w:hAnsi="Times New Roman" w:cs="Times New Roman"/>
          <w:sz w:val="24"/>
          <w:szCs w:val="24"/>
          <w:lang w:val="sq-AL"/>
        </w:rPr>
        <w:t>veçoritë natyrore të jashtëzakonshme gjeromorfologjike</w:t>
      </w:r>
      <w:r w:rsidR="005B02C5" w:rsidRPr="00704708">
        <w:rPr>
          <w:rFonts w:ascii="Times New Roman" w:hAnsi="Times New Roman" w:cs="Times New Roman"/>
          <w:sz w:val="24"/>
          <w:szCs w:val="24"/>
          <w:lang w:val="sq-AL"/>
        </w:rPr>
        <w:t xml:space="preserve"> dhe historike</w:t>
      </w:r>
      <w:r w:rsidR="00DD5BC8" w:rsidRPr="00704708">
        <w:rPr>
          <w:rFonts w:ascii="Times New Roman" w:hAnsi="Times New Roman" w:cs="Times New Roman"/>
          <w:sz w:val="24"/>
          <w:szCs w:val="24"/>
          <w:lang w:val="sq-AL"/>
        </w:rPr>
        <w:t xml:space="preserve"> pa qenë nevoja e ndërhyrjeve përmirësuese të përhershme, të cilat menaxhohen në atë mënyrë që të ruajnë gjendjen natyrore, të mbështetin lehtësimin e kërkimit shkencor dhe monitorimin mjedisor.</w:t>
      </w:r>
      <w:r w:rsidR="00455AC3" w:rsidRPr="00704708">
        <w:rPr>
          <w:rFonts w:ascii="Times New Roman" w:hAnsi="Times New Roman" w:cs="Times New Roman"/>
          <w:sz w:val="24"/>
          <w:szCs w:val="24"/>
          <w:lang w:val="sq-AL"/>
        </w:rPr>
        <w:t xml:space="preserve"> </w:t>
      </w:r>
      <w:r w:rsidR="00DD5BC8" w:rsidRPr="00704708">
        <w:rPr>
          <w:rFonts w:ascii="Times New Roman" w:hAnsi="Times New Roman" w:cs="Times New Roman"/>
          <w:sz w:val="24"/>
          <w:szCs w:val="24"/>
          <w:lang w:val="sq-AL"/>
        </w:rPr>
        <w:t>Kjo nënzonë gëzon karakterin e mbrojtjes strikte</w:t>
      </w:r>
      <w:r w:rsidR="00455AC3" w:rsidRPr="00704708">
        <w:rPr>
          <w:rFonts w:ascii="Times New Roman" w:hAnsi="Times New Roman" w:cs="Times New Roman"/>
          <w:sz w:val="24"/>
          <w:szCs w:val="24"/>
          <w:lang w:val="sq-AL"/>
        </w:rPr>
        <w:t xml:space="preserve">, </w:t>
      </w:r>
      <w:r w:rsidR="009F5D5A" w:rsidRPr="00704708">
        <w:rPr>
          <w:rFonts w:ascii="Times New Roman" w:hAnsi="Times New Roman" w:cs="Times New Roman"/>
          <w:sz w:val="24"/>
          <w:szCs w:val="24"/>
          <w:lang w:val="sq-AL"/>
        </w:rPr>
        <w:t xml:space="preserve">dhe </w:t>
      </w:r>
      <w:r w:rsidR="00455AC3" w:rsidRPr="00704708">
        <w:rPr>
          <w:rFonts w:ascii="Times New Roman" w:hAnsi="Times New Roman" w:cs="Times New Roman"/>
          <w:sz w:val="24"/>
          <w:szCs w:val="24"/>
          <w:lang w:val="sq-AL"/>
        </w:rPr>
        <w:t>sipas p</w:t>
      </w:r>
      <w:r w:rsidR="009F5D5A" w:rsidRPr="00704708">
        <w:rPr>
          <w:rFonts w:ascii="Times New Roman" w:hAnsi="Times New Roman" w:cs="Times New Roman"/>
          <w:sz w:val="24"/>
          <w:szCs w:val="24"/>
          <w:lang w:val="sq-AL"/>
        </w:rPr>
        <w:t>ë</w:t>
      </w:r>
      <w:r w:rsidR="00455AC3" w:rsidRPr="00704708">
        <w:rPr>
          <w:rFonts w:ascii="Times New Roman" w:hAnsi="Times New Roman" w:cs="Times New Roman"/>
          <w:sz w:val="24"/>
          <w:szCs w:val="24"/>
          <w:lang w:val="sq-AL"/>
        </w:rPr>
        <w:t>rcaktimeve t</w:t>
      </w:r>
      <w:r w:rsidR="009F5D5A" w:rsidRPr="00704708">
        <w:rPr>
          <w:rFonts w:ascii="Times New Roman" w:hAnsi="Times New Roman" w:cs="Times New Roman"/>
          <w:sz w:val="24"/>
          <w:szCs w:val="24"/>
          <w:lang w:val="sq-AL"/>
        </w:rPr>
        <w:t>ë</w:t>
      </w:r>
      <w:r w:rsidR="00455AC3" w:rsidRPr="00704708">
        <w:rPr>
          <w:rFonts w:ascii="Times New Roman" w:hAnsi="Times New Roman" w:cs="Times New Roman"/>
          <w:sz w:val="24"/>
          <w:szCs w:val="24"/>
          <w:lang w:val="sq-AL"/>
        </w:rPr>
        <w:t xml:space="preserve"> b</w:t>
      </w:r>
      <w:r w:rsidR="009F5D5A" w:rsidRPr="00704708">
        <w:rPr>
          <w:rFonts w:ascii="Times New Roman" w:hAnsi="Times New Roman" w:cs="Times New Roman"/>
          <w:sz w:val="24"/>
          <w:szCs w:val="24"/>
          <w:lang w:val="sq-AL"/>
        </w:rPr>
        <w:t>ë</w:t>
      </w:r>
      <w:r w:rsidR="00455AC3" w:rsidRPr="00704708">
        <w:rPr>
          <w:rFonts w:ascii="Times New Roman" w:hAnsi="Times New Roman" w:cs="Times New Roman"/>
          <w:sz w:val="24"/>
          <w:szCs w:val="24"/>
          <w:lang w:val="sq-AL"/>
        </w:rPr>
        <w:t>r</w:t>
      </w:r>
      <w:r w:rsidR="009F5D5A" w:rsidRPr="00704708">
        <w:rPr>
          <w:rFonts w:ascii="Times New Roman" w:hAnsi="Times New Roman" w:cs="Times New Roman"/>
          <w:sz w:val="24"/>
          <w:szCs w:val="24"/>
          <w:lang w:val="sq-AL"/>
        </w:rPr>
        <w:t>ë</w:t>
      </w:r>
      <w:r w:rsidR="00455AC3" w:rsidRPr="00704708">
        <w:rPr>
          <w:rFonts w:ascii="Times New Roman" w:hAnsi="Times New Roman" w:cs="Times New Roman"/>
          <w:sz w:val="24"/>
          <w:szCs w:val="24"/>
          <w:lang w:val="sq-AL"/>
        </w:rPr>
        <w:t xml:space="preserve"> n</w:t>
      </w:r>
      <w:r w:rsidR="009F5D5A" w:rsidRPr="00704708">
        <w:rPr>
          <w:rFonts w:ascii="Times New Roman" w:hAnsi="Times New Roman" w:cs="Times New Roman"/>
          <w:sz w:val="24"/>
          <w:szCs w:val="24"/>
          <w:lang w:val="sq-AL"/>
        </w:rPr>
        <w:t>ë</w:t>
      </w:r>
      <w:r w:rsidR="00455AC3" w:rsidRPr="00704708">
        <w:rPr>
          <w:rFonts w:ascii="Times New Roman" w:hAnsi="Times New Roman" w:cs="Times New Roman"/>
          <w:sz w:val="24"/>
          <w:szCs w:val="24"/>
          <w:lang w:val="sq-AL"/>
        </w:rPr>
        <w:t xml:space="preserve"> planin e menaxhimit.</w:t>
      </w:r>
    </w:p>
    <w:p w:rsidR="00DD5BC8" w:rsidRPr="00704708" w:rsidRDefault="00DD5BC8" w:rsidP="00704708">
      <w:pPr>
        <w:pStyle w:val="ListParagraph"/>
        <w:spacing w:after="0" w:line="240" w:lineRule="auto"/>
        <w:ind w:left="1440"/>
        <w:rPr>
          <w:rFonts w:ascii="Times New Roman" w:hAnsi="Times New Roman" w:cs="Times New Roman"/>
          <w:sz w:val="24"/>
          <w:szCs w:val="24"/>
          <w:lang w:val="sq-AL"/>
        </w:rPr>
      </w:pPr>
    </w:p>
    <w:p w:rsidR="00694B3C" w:rsidRPr="00704708" w:rsidRDefault="00722AD8" w:rsidP="00704708">
      <w:pPr>
        <w:pStyle w:val="ListParagraph"/>
        <w:numPr>
          <w:ilvl w:val="1"/>
          <w:numId w:val="5"/>
        </w:numPr>
        <w:autoSpaceDE w:val="0"/>
        <w:autoSpaceDN w:val="0"/>
        <w:adjustRightInd w:val="0"/>
        <w:spacing w:after="0" w:line="240" w:lineRule="auto"/>
        <w:ind w:left="1080"/>
        <w:jc w:val="both"/>
        <w:rPr>
          <w:rFonts w:ascii="Times New Roman" w:hAnsi="Times New Roman" w:cs="Times New Roman"/>
          <w:sz w:val="24"/>
          <w:szCs w:val="24"/>
          <w:lang w:val="sq-AL"/>
        </w:rPr>
      </w:pPr>
      <w:r w:rsidRPr="00704708">
        <w:rPr>
          <w:rFonts w:ascii="Times New Roman" w:hAnsi="Times New Roman" w:cs="Times New Roman"/>
          <w:b/>
          <w:sz w:val="24"/>
          <w:szCs w:val="24"/>
          <w:lang w:val="sq-AL"/>
        </w:rPr>
        <w:t>N</w:t>
      </w:r>
      <w:r w:rsidR="00281EA1" w:rsidRPr="00704708">
        <w:rPr>
          <w:rFonts w:ascii="Times New Roman" w:hAnsi="Times New Roman" w:cs="Times New Roman"/>
          <w:b/>
          <w:sz w:val="24"/>
          <w:szCs w:val="24"/>
          <w:lang w:val="sq-AL"/>
        </w:rPr>
        <w:t>ë</w:t>
      </w:r>
      <w:r w:rsidRPr="00704708">
        <w:rPr>
          <w:rFonts w:ascii="Times New Roman" w:hAnsi="Times New Roman" w:cs="Times New Roman"/>
          <w:b/>
          <w:sz w:val="24"/>
          <w:szCs w:val="24"/>
          <w:lang w:val="sq-AL"/>
        </w:rPr>
        <w:t xml:space="preserve">nzona </w:t>
      </w:r>
      <w:r w:rsidR="00281EA1" w:rsidRPr="00704708">
        <w:rPr>
          <w:rFonts w:ascii="Times New Roman" w:hAnsi="Times New Roman" w:cs="Times New Roman"/>
          <w:b/>
          <w:sz w:val="24"/>
          <w:szCs w:val="24"/>
          <w:lang w:val="sq-AL"/>
        </w:rPr>
        <w:t xml:space="preserve">e </w:t>
      </w:r>
      <w:r w:rsidRPr="00704708">
        <w:rPr>
          <w:rFonts w:ascii="Times New Roman" w:hAnsi="Times New Roman" w:cs="Times New Roman"/>
          <w:b/>
          <w:sz w:val="24"/>
          <w:szCs w:val="24"/>
          <w:lang w:val="sq-AL"/>
        </w:rPr>
        <w:t>Menaxhimit Efektiv</w:t>
      </w:r>
      <w:r w:rsidRPr="00704708">
        <w:rPr>
          <w:rFonts w:ascii="Times New Roman" w:hAnsi="Times New Roman" w:cs="Times New Roman"/>
          <w:sz w:val="24"/>
          <w:szCs w:val="24"/>
          <w:lang w:val="sq-AL"/>
        </w:rPr>
        <w:t>, me sip</w:t>
      </w:r>
      <w:r w:rsidR="00281EA1" w:rsidRPr="00704708">
        <w:rPr>
          <w:rFonts w:ascii="Times New Roman" w:hAnsi="Times New Roman" w:cs="Times New Roman"/>
          <w:sz w:val="24"/>
          <w:szCs w:val="24"/>
          <w:lang w:val="sq-AL"/>
        </w:rPr>
        <w:t>ë</w:t>
      </w:r>
      <w:r w:rsidRPr="00704708">
        <w:rPr>
          <w:rFonts w:ascii="Times New Roman" w:hAnsi="Times New Roman" w:cs="Times New Roman"/>
          <w:sz w:val="24"/>
          <w:szCs w:val="24"/>
          <w:lang w:val="sq-AL"/>
        </w:rPr>
        <w:t>rfaqe</w:t>
      </w:r>
      <w:r w:rsidR="00DD5BC8" w:rsidRPr="00704708">
        <w:rPr>
          <w:rFonts w:ascii="Times New Roman" w:hAnsi="Times New Roman" w:cs="Times New Roman"/>
          <w:sz w:val="24"/>
          <w:szCs w:val="24"/>
          <w:lang w:val="sq-AL"/>
        </w:rPr>
        <w:t xml:space="preserve"> </w:t>
      </w:r>
      <w:r w:rsidR="00DD5BC8" w:rsidRPr="00704708">
        <w:rPr>
          <w:rFonts w:ascii="Times New Roman" w:hAnsi="Times New Roman" w:cs="Times New Roman"/>
          <w:b/>
          <w:sz w:val="24"/>
          <w:szCs w:val="24"/>
          <w:lang w:val="sq-AL"/>
        </w:rPr>
        <w:t>325.83</w:t>
      </w:r>
      <w:r w:rsidR="00281EA1" w:rsidRPr="00704708">
        <w:rPr>
          <w:rFonts w:ascii="Times New Roman" w:hAnsi="Times New Roman" w:cs="Times New Roman"/>
          <w:sz w:val="24"/>
          <w:szCs w:val="24"/>
          <w:lang w:val="sq-AL"/>
        </w:rPr>
        <w:t xml:space="preserve"> </w:t>
      </w:r>
      <w:r w:rsidR="00455AC3" w:rsidRPr="00704708">
        <w:rPr>
          <w:rFonts w:ascii="Times New Roman" w:hAnsi="Times New Roman" w:cs="Times New Roman"/>
          <w:sz w:val="24"/>
          <w:szCs w:val="24"/>
          <w:lang w:val="sq-AL"/>
        </w:rPr>
        <w:t>(treqind e nj</w:t>
      </w:r>
      <w:r w:rsidR="00281EA1" w:rsidRPr="00704708">
        <w:rPr>
          <w:rFonts w:ascii="Times New Roman" w:hAnsi="Times New Roman" w:cs="Times New Roman"/>
          <w:sz w:val="24"/>
          <w:szCs w:val="24"/>
          <w:lang w:val="sq-AL"/>
        </w:rPr>
        <w:t>ë</w:t>
      </w:r>
      <w:r w:rsidR="00455AC3" w:rsidRPr="00704708">
        <w:rPr>
          <w:rFonts w:ascii="Times New Roman" w:hAnsi="Times New Roman" w:cs="Times New Roman"/>
          <w:sz w:val="24"/>
          <w:szCs w:val="24"/>
          <w:lang w:val="sq-AL"/>
        </w:rPr>
        <w:t>zet</w:t>
      </w:r>
      <w:r w:rsidR="00281EA1" w:rsidRPr="00704708">
        <w:rPr>
          <w:rFonts w:ascii="Times New Roman" w:hAnsi="Times New Roman" w:cs="Times New Roman"/>
          <w:sz w:val="24"/>
          <w:szCs w:val="24"/>
          <w:lang w:val="sq-AL"/>
        </w:rPr>
        <w:t>ë</w:t>
      </w:r>
      <w:r w:rsidR="00455AC3" w:rsidRPr="00704708">
        <w:rPr>
          <w:rFonts w:ascii="Times New Roman" w:hAnsi="Times New Roman" w:cs="Times New Roman"/>
          <w:sz w:val="24"/>
          <w:szCs w:val="24"/>
          <w:lang w:val="sq-AL"/>
        </w:rPr>
        <w:t xml:space="preserve"> e pes</w:t>
      </w:r>
      <w:r w:rsidR="00281EA1" w:rsidRPr="00704708">
        <w:rPr>
          <w:rFonts w:ascii="Times New Roman" w:hAnsi="Times New Roman" w:cs="Times New Roman"/>
          <w:sz w:val="24"/>
          <w:szCs w:val="24"/>
          <w:lang w:val="sq-AL"/>
        </w:rPr>
        <w:t>ë</w:t>
      </w:r>
      <w:r w:rsidR="00455AC3" w:rsidRPr="00704708">
        <w:rPr>
          <w:rFonts w:ascii="Times New Roman" w:hAnsi="Times New Roman" w:cs="Times New Roman"/>
          <w:sz w:val="24"/>
          <w:szCs w:val="24"/>
          <w:lang w:val="sq-AL"/>
        </w:rPr>
        <w:t xml:space="preserve"> pik</w:t>
      </w:r>
      <w:r w:rsidR="00281EA1" w:rsidRPr="00704708">
        <w:rPr>
          <w:rFonts w:ascii="Times New Roman" w:hAnsi="Times New Roman" w:cs="Times New Roman"/>
          <w:sz w:val="24"/>
          <w:szCs w:val="24"/>
          <w:lang w:val="sq-AL"/>
        </w:rPr>
        <w:t>ë</w:t>
      </w:r>
      <w:r w:rsidR="00455AC3" w:rsidRPr="00704708">
        <w:rPr>
          <w:rFonts w:ascii="Times New Roman" w:hAnsi="Times New Roman" w:cs="Times New Roman"/>
          <w:sz w:val="24"/>
          <w:szCs w:val="24"/>
          <w:lang w:val="sq-AL"/>
        </w:rPr>
        <w:t xml:space="preserve"> tet</w:t>
      </w:r>
      <w:r w:rsidR="00281EA1" w:rsidRPr="00704708">
        <w:rPr>
          <w:rFonts w:ascii="Times New Roman" w:hAnsi="Times New Roman" w:cs="Times New Roman"/>
          <w:sz w:val="24"/>
          <w:szCs w:val="24"/>
          <w:lang w:val="sq-AL"/>
        </w:rPr>
        <w:t>ë</w:t>
      </w:r>
      <w:r w:rsidR="00455AC3" w:rsidRPr="00704708">
        <w:rPr>
          <w:rFonts w:ascii="Times New Roman" w:hAnsi="Times New Roman" w:cs="Times New Roman"/>
          <w:sz w:val="24"/>
          <w:szCs w:val="24"/>
          <w:lang w:val="sq-AL"/>
        </w:rPr>
        <w:t>dhjet</w:t>
      </w:r>
      <w:r w:rsidR="00281EA1" w:rsidRPr="00704708">
        <w:rPr>
          <w:rFonts w:ascii="Times New Roman" w:hAnsi="Times New Roman" w:cs="Times New Roman"/>
          <w:sz w:val="24"/>
          <w:szCs w:val="24"/>
          <w:lang w:val="sq-AL"/>
        </w:rPr>
        <w:t>ë</w:t>
      </w:r>
      <w:r w:rsidR="00455AC3" w:rsidRPr="00704708">
        <w:rPr>
          <w:rFonts w:ascii="Times New Roman" w:hAnsi="Times New Roman" w:cs="Times New Roman"/>
          <w:sz w:val="24"/>
          <w:szCs w:val="24"/>
          <w:lang w:val="sq-AL"/>
        </w:rPr>
        <w:t xml:space="preserve"> e tre) </w:t>
      </w:r>
      <w:r w:rsidRPr="00704708">
        <w:rPr>
          <w:rFonts w:ascii="Times New Roman" w:hAnsi="Times New Roman" w:cs="Times New Roman"/>
          <w:sz w:val="24"/>
          <w:szCs w:val="24"/>
          <w:lang w:val="sq-AL"/>
        </w:rPr>
        <w:t>ha,</w:t>
      </w:r>
      <w:r w:rsidR="00281EA1" w:rsidRPr="00704708">
        <w:rPr>
          <w:rFonts w:ascii="Times New Roman" w:hAnsi="Times New Roman" w:cs="Times New Roman"/>
          <w:sz w:val="24"/>
          <w:szCs w:val="24"/>
          <w:lang w:val="sq-AL"/>
        </w:rPr>
        <w:t xml:space="preserve"> </w:t>
      </w:r>
      <w:r w:rsidR="00DD5BC8" w:rsidRPr="00704708">
        <w:rPr>
          <w:rFonts w:ascii="Times New Roman" w:hAnsi="Times New Roman" w:cs="Times New Roman"/>
          <w:sz w:val="24"/>
          <w:szCs w:val="24"/>
          <w:lang w:val="sq-AL"/>
        </w:rPr>
        <w:t>ose 15.76%</w:t>
      </w:r>
      <w:r w:rsidR="00455AC3" w:rsidRPr="00704708">
        <w:rPr>
          <w:rFonts w:ascii="Times New Roman" w:hAnsi="Times New Roman" w:cs="Times New Roman"/>
          <w:sz w:val="24"/>
          <w:szCs w:val="24"/>
          <w:lang w:val="sq-AL"/>
        </w:rPr>
        <w:t>, shënuar në hartë me ngjyrë t</w:t>
      </w:r>
      <w:r w:rsidR="00281EA1" w:rsidRPr="00704708">
        <w:rPr>
          <w:rFonts w:ascii="Times New Roman" w:hAnsi="Times New Roman" w:cs="Times New Roman"/>
          <w:sz w:val="24"/>
          <w:szCs w:val="24"/>
          <w:lang w:val="sq-AL"/>
        </w:rPr>
        <w:t>ë</w:t>
      </w:r>
      <w:r w:rsidR="00455AC3" w:rsidRPr="00704708">
        <w:rPr>
          <w:rFonts w:ascii="Times New Roman" w:hAnsi="Times New Roman" w:cs="Times New Roman"/>
          <w:sz w:val="24"/>
          <w:szCs w:val="24"/>
          <w:lang w:val="sq-AL"/>
        </w:rPr>
        <w:t xml:space="preserve"> blert</w:t>
      </w:r>
      <w:r w:rsidR="00281EA1" w:rsidRPr="00704708">
        <w:rPr>
          <w:rFonts w:ascii="Times New Roman" w:hAnsi="Times New Roman" w:cs="Times New Roman"/>
          <w:sz w:val="24"/>
          <w:szCs w:val="24"/>
          <w:lang w:val="sq-AL"/>
        </w:rPr>
        <w:t>ë</w:t>
      </w:r>
      <w:r w:rsidR="00455AC3" w:rsidRPr="00704708">
        <w:rPr>
          <w:rFonts w:ascii="Times New Roman" w:hAnsi="Times New Roman" w:cs="Times New Roman"/>
          <w:sz w:val="24"/>
          <w:szCs w:val="24"/>
          <w:lang w:val="sq-AL"/>
        </w:rPr>
        <w:t>.</w:t>
      </w:r>
      <w:r w:rsidR="008919C9" w:rsidRPr="00704708">
        <w:rPr>
          <w:rFonts w:ascii="Times New Roman" w:hAnsi="Times New Roman" w:cs="Times New Roman"/>
          <w:sz w:val="24"/>
          <w:szCs w:val="24"/>
          <w:lang w:val="sq-AL"/>
        </w:rPr>
        <w:t xml:space="preserve"> </w:t>
      </w:r>
      <w:r w:rsidR="00455AC3" w:rsidRPr="00704708">
        <w:rPr>
          <w:rFonts w:ascii="Times New Roman" w:hAnsi="Times New Roman" w:cs="Times New Roman"/>
          <w:sz w:val="24"/>
          <w:szCs w:val="24"/>
          <w:lang w:val="sq-AL"/>
        </w:rPr>
        <w:t xml:space="preserve">Në këtë nënzonë zbatohet </w:t>
      </w:r>
      <w:r w:rsidR="00DD5BC8" w:rsidRPr="00704708">
        <w:rPr>
          <w:rFonts w:ascii="Times New Roman" w:hAnsi="Times New Roman" w:cs="Times New Roman"/>
          <w:sz w:val="24"/>
          <w:szCs w:val="24"/>
          <w:lang w:val="sq-AL"/>
        </w:rPr>
        <w:t>zbatohet shkalla e dytë e mbrojtjes</w:t>
      </w:r>
      <w:r w:rsidR="00694B3C" w:rsidRPr="00704708">
        <w:rPr>
          <w:rFonts w:ascii="Times New Roman" w:hAnsi="Times New Roman" w:cs="Times New Roman"/>
          <w:sz w:val="24"/>
          <w:szCs w:val="24"/>
          <w:lang w:val="sq-AL"/>
        </w:rPr>
        <w:t>, pasi p</w:t>
      </w:r>
      <w:r w:rsidR="008F1038" w:rsidRPr="00704708">
        <w:rPr>
          <w:rFonts w:ascii="Times New Roman" w:hAnsi="Times New Roman" w:cs="Times New Roman"/>
          <w:sz w:val="24"/>
          <w:szCs w:val="24"/>
          <w:lang w:val="sq-AL"/>
        </w:rPr>
        <w:t>ë</w:t>
      </w:r>
      <w:r w:rsidR="00DD5BC8" w:rsidRPr="00704708">
        <w:rPr>
          <w:rFonts w:ascii="Times New Roman" w:hAnsi="Times New Roman" w:cs="Times New Roman"/>
          <w:sz w:val="24"/>
          <w:szCs w:val="24"/>
          <w:lang w:val="sq-AL"/>
        </w:rPr>
        <w:t xml:space="preserve">rformanca </w:t>
      </w:r>
      <w:r w:rsidR="00694B3C" w:rsidRPr="00704708">
        <w:rPr>
          <w:rFonts w:ascii="Times New Roman" w:hAnsi="Times New Roman" w:cs="Times New Roman"/>
          <w:sz w:val="24"/>
          <w:szCs w:val="24"/>
          <w:lang w:val="sq-AL"/>
        </w:rPr>
        <w:t xml:space="preserve">e saj </w:t>
      </w:r>
      <w:r w:rsidR="00DD5BC8" w:rsidRPr="00704708">
        <w:rPr>
          <w:rFonts w:ascii="Times New Roman" w:hAnsi="Times New Roman" w:cs="Times New Roman"/>
          <w:sz w:val="24"/>
          <w:szCs w:val="24"/>
          <w:lang w:val="sq-AL"/>
        </w:rPr>
        <w:t xml:space="preserve">natyrore </w:t>
      </w:r>
      <w:r w:rsidR="00281EA1" w:rsidRPr="00704708">
        <w:rPr>
          <w:rFonts w:ascii="Times New Roman" w:hAnsi="Times New Roman" w:cs="Times New Roman"/>
          <w:sz w:val="24"/>
          <w:szCs w:val="24"/>
          <w:lang w:val="sq-AL"/>
        </w:rPr>
        <w:t>ë</w:t>
      </w:r>
      <w:r w:rsidR="00694B3C" w:rsidRPr="00704708">
        <w:rPr>
          <w:rFonts w:ascii="Times New Roman" w:hAnsi="Times New Roman" w:cs="Times New Roman"/>
          <w:sz w:val="24"/>
          <w:szCs w:val="24"/>
          <w:lang w:val="sq-AL"/>
        </w:rPr>
        <w:t>sht</w:t>
      </w:r>
      <w:r w:rsidR="00281EA1" w:rsidRPr="00704708">
        <w:rPr>
          <w:rFonts w:ascii="Times New Roman" w:hAnsi="Times New Roman" w:cs="Times New Roman"/>
          <w:sz w:val="24"/>
          <w:szCs w:val="24"/>
          <w:lang w:val="sq-AL"/>
        </w:rPr>
        <w:t>ë</w:t>
      </w:r>
      <w:r w:rsidR="00694B3C" w:rsidRPr="00704708">
        <w:rPr>
          <w:rFonts w:ascii="Times New Roman" w:hAnsi="Times New Roman" w:cs="Times New Roman"/>
          <w:sz w:val="24"/>
          <w:szCs w:val="24"/>
          <w:lang w:val="sq-AL"/>
        </w:rPr>
        <w:t xml:space="preserve"> e </w:t>
      </w:r>
      <w:r w:rsidR="00DD5BC8" w:rsidRPr="00704708">
        <w:rPr>
          <w:rFonts w:ascii="Times New Roman" w:hAnsi="Times New Roman" w:cs="Times New Roman"/>
          <w:sz w:val="24"/>
          <w:szCs w:val="24"/>
          <w:lang w:val="sq-AL"/>
        </w:rPr>
        <w:t>lartë, me habitate shumë të rëndësishme natyrore ose vendbanime me lloje të rralla dhe të rrezikuara. Ka përparësi ruajtjen tërësore të biodiversitetit, zonat natyrore, përfaqësues të rajoneve fiziografike dhe skenike për qëllime shpirtërore, shkencore, edukative, duke integruar menaxhimin e zonës së mbrojtur me përdorimin e qëndrueshëm e të ballancuar. Karakterizohet me ekosisteme, vlera peizazhore dhe vlera të tjera të natyrës në të cilat, mund të ushtrohet veprimtari që nuk janë në kundërshtim me qëllimin e mbrojtjes dhe objektivat e menaxhimit. Lejohet ekoturizëm mjedisor</w:t>
      </w:r>
      <w:r w:rsidR="008C7F66" w:rsidRPr="00704708">
        <w:rPr>
          <w:rFonts w:ascii="Times New Roman" w:hAnsi="Times New Roman" w:cs="Times New Roman"/>
          <w:sz w:val="24"/>
          <w:szCs w:val="24"/>
          <w:lang w:val="sq-AL"/>
        </w:rPr>
        <w:t xml:space="preserve"> dhe</w:t>
      </w:r>
      <w:r w:rsidR="00DD5BC8" w:rsidRPr="00704708">
        <w:rPr>
          <w:rFonts w:ascii="Times New Roman" w:hAnsi="Times New Roman" w:cs="Times New Roman"/>
          <w:sz w:val="24"/>
          <w:szCs w:val="24"/>
          <w:lang w:val="sq-AL"/>
        </w:rPr>
        <w:t xml:space="preserve"> arsimor</w:t>
      </w:r>
      <w:r w:rsidR="008C7F66" w:rsidRPr="00704708">
        <w:rPr>
          <w:rFonts w:ascii="Times New Roman" w:hAnsi="Times New Roman" w:cs="Times New Roman"/>
          <w:sz w:val="24"/>
          <w:szCs w:val="24"/>
          <w:lang w:val="sq-AL"/>
        </w:rPr>
        <w:t>,</w:t>
      </w:r>
      <w:r w:rsidR="00DD5BC8" w:rsidRPr="00704708">
        <w:rPr>
          <w:rFonts w:ascii="Times New Roman" w:hAnsi="Times New Roman" w:cs="Times New Roman"/>
          <w:sz w:val="24"/>
          <w:szCs w:val="24"/>
          <w:lang w:val="sq-AL"/>
        </w:rPr>
        <w:t xml:space="preserve"> sipas rregullave dhe kufizime</w:t>
      </w:r>
      <w:r w:rsidR="00281EA1" w:rsidRPr="00704708">
        <w:rPr>
          <w:rFonts w:ascii="Times New Roman" w:hAnsi="Times New Roman" w:cs="Times New Roman"/>
          <w:sz w:val="24"/>
          <w:szCs w:val="24"/>
          <w:lang w:val="sq-AL"/>
        </w:rPr>
        <w:t>ve</w:t>
      </w:r>
      <w:r w:rsidR="00DD5BC8" w:rsidRPr="00704708">
        <w:rPr>
          <w:rFonts w:ascii="Times New Roman" w:hAnsi="Times New Roman" w:cs="Times New Roman"/>
          <w:sz w:val="24"/>
          <w:szCs w:val="24"/>
          <w:lang w:val="sq-AL"/>
        </w:rPr>
        <w:t xml:space="preserve"> të qarta </w:t>
      </w:r>
      <w:r w:rsidR="00694B3C" w:rsidRPr="00704708">
        <w:rPr>
          <w:rFonts w:ascii="Times New Roman" w:hAnsi="Times New Roman" w:cs="Times New Roman"/>
          <w:sz w:val="24"/>
          <w:szCs w:val="24"/>
          <w:lang w:val="sq-AL"/>
        </w:rPr>
        <w:t>t</w:t>
      </w:r>
      <w:r w:rsidR="00281EA1" w:rsidRPr="00704708">
        <w:rPr>
          <w:rFonts w:ascii="Times New Roman" w:hAnsi="Times New Roman" w:cs="Times New Roman"/>
          <w:sz w:val="24"/>
          <w:szCs w:val="24"/>
          <w:lang w:val="sq-AL"/>
        </w:rPr>
        <w:t xml:space="preserve">ë </w:t>
      </w:r>
      <w:r w:rsidR="00694B3C" w:rsidRPr="00704708">
        <w:rPr>
          <w:rFonts w:ascii="Times New Roman" w:hAnsi="Times New Roman" w:cs="Times New Roman"/>
          <w:sz w:val="24"/>
          <w:szCs w:val="24"/>
          <w:lang w:val="sq-AL"/>
        </w:rPr>
        <w:t>caktuara n</w:t>
      </w:r>
      <w:r w:rsidR="00281EA1" w:rsidRPr="00704708">
        <w:rPr>
          <w:rFonts w:ascii="Times New Roman" w:hAnsi="Times New Roman" w:cs="Times New Roman"/>
          <w:sz w:val="24"/>
          <w:szCs w:val="24"/>
          <w:lang w:val="sq-AL"/>
        </w:rPr>
        <w:t>ë</w:t>
      </w:r>
      <w:r w:rsidR="00694B3C" w:rsidRPr="00704708">
        <w:rPr>
          <w:rFonts w:ascii="Times New Roman" w:hAnsi="Times New Roman" w:cs="Times New Roman"/>
          <w:sz w:val="24"/>
          <w:szCs w:val="24"/>
          <w:lang w:val="sq-AL"/>
        </w:rPr>
        <w:t xml:space="preserve"> planin e menaxhimit.</w:t>
      </w:r>
    </w:p>
    <w:p w:rsidR="00DD5BC8" w:rsidRPr="00704708" w:rsidRDefault="00DD5BC8" w:rsidP="00704708">
      <w:pPr>
        <w:pStyle w:val="ListParagraph"/>
        <w:spacing w:after="0" w:line="240" w:lineRule="auto"/>
        <w:ind w:left="1440"/>
        <w:rPr>
          <w:rFonts w:ascii="Times New Roman" w:hAnsi="Times New Roman" w:cs="Times New Roman"/>
          <w:sz w:val="24"/>
          <w:szCs w:val="24"/>
          <w:lang w:val="sq-AL"/>
        </w:rPr>
      </w:pPr>
    </w:p>
    <w:p w:rsidR="00281EA1" w:rsidRPr="00704708" w:rsidRDefault="00722AD8" w:rsidP="00704708">
      <w:pPr>
        <w:pStyle w:val="ListParagraph"/>
        <w:numPr>
          <w:ilvl w:val="1"/>
          <w:numId w:val="5"/>
        </w:numPr>
        <w:autoSpaceDE w:val="0"/>
        <w:autoSpaceDN w:val="0"/>
        <w:adjustRightInd w:val="0"/>
        <w:spacing w:after="0" w:line="240" w:lineRule="auto"/>
        <w:ind w:left="1080"/>
        <w:jc w:val="both"/>
        <w:rPr>
          <w:rFonts w:ascii="Times New Roman" w:hAnsi="Times New Roman" w:cs="Times New Roman"/>
          <w:sz w:val="24"/>
          <w:szCs w:val="24"/>
          <w:lang w:val="sq-AL"/>
        </w:rPr>
      </w:pPr>
      <w:r w:rsidRPr="00704708">
        <w:rPr>
          <w:rFonts w:ascii="Times New Roman" w:hAnsi="Times New Roman" w:cs="Times New Roman"/>
          <w:b/>
          <w:sz w:val="24"/>
          <w:szCs w:val="24"/>
          <w:lang w:val="sq-AL"/>
        </w:rPr>
        <w:t>N</w:t>
      </w:r>
      <w:r w:rsidR="00281EA1" w:rsidRPr="00704708">
        <w:rPr>
          <w:rFonts w:ascii="Times New Roman" w:hAnsi="Times New Roman" w:cs="Times New Roman"/>
          <w:b/>
          <w:sz w:val="24"/>
          <w:szCs w:val="24"/>
          <w:lang w:val="sq-AL"/>
        </w:rPr>
        <w:t>ë</w:t>
      </w:r>
      <w:r w:rsidRPr="00704708">
        <w:rPr>
          <w:rFonts w:ascii="Times New Roman" w:hAnsi="Times New Roman" w:cs="Times New Roman"/>
          <w:b/>
          <w:sz w:val="24"/>
          <w:szCs w:val="24"/>
          <w:lang w:val="sq-AL"/>
        </w:rPr>
        <w:t>nzona e Rekreacionit</w:t>
      </w:r>
      <w:r w:rsidRPr="00704708">
        <w:rPr>
          <w:rFonts w:ascii="Times New Roman" w:hAnsi="Times New Roman" w:cs="Times New Roman"/>
          <w:sz w:val="24"/>
          <w:szCs w:val="24"/>
          <w:lang w:val="sq-AL"/>
        </w:rPr>
        <w:t>, me sip</w:t>
      </w:r>
      <w:r w:rsidR="008F1038" w:rsidRPr="00704708">
        <w:rPr>
          <w:rFonts w:ascii="Times New Roman" w:hAnsi="Times New Roman" w:cs="Times New Roman"/>
          <w:sz w:val="24"/>
          <w:szCs w:val="24"/>
          <w:lang w:val="sq-AL"/>
        </w:rPr>
        <w:t>ë</w:t>
      </w:r>
      <w:r w:rsidRPr="00704708">
        <w:rPr>
          <w:rFonts w:ascii="Times New Roman" w:hAnsi="Times New Roman" w:cs="Times New Roman"/>
          <w:sz w:val="24"/>
          <w:szCs w:val="24"/>
          <w:lang w:val="sq-AL"/>
        </w:rPr>
        <w:t>rfaqe</w:t>
      </w:r>
      <w:r w:rsidR="00DD5BC8" w:rsidRPr="00704708">
        <w:rPr>
          <w:rFonts w:ascii="Times New Roman" w:hAnsi="Times New Roman" w:cs="Times New Roman"/>
          <w:sz w:val="24"/>
          <w:szCs w:val="24"/>
          <w:lang w:val="sq-AL"/>
        </w:rPr>
        <w:t xml:space="preserve"> </w:t>
      </w:r>
      <w:r w:rsidR="00DD5BC8" w:rsidRPr="00704708">
        <w:rPr>
          <w:rFonts w:ascii="Times New Roman" w:hAnsi="Times New Roman" w:cs="Times New Roman"/>
          <w:b/>
          <w:sz w:val="24"/>
          <w:szCs w:val="24"/>
          <w:lang w:val="sq-AL"/>
        </w:rPr>
        <w:t>42.62</w:t>
      </w:r>
      <w:r w:rsidR="00DD5BC8" w:rsidRPr="00704708">
        <w:rPr>
          <w:rFonts w:ascii="Times New Roman" w:hAnsi="Times New Roman" w:cs="Times New Roman"/>
          <w:sz w:val="24"/>
          <w:szCs w:val="24"/>
          <w:lang w:val="sq-AL"/>
        </w:rPr>
        <w:t xml:space="preserve"> (</w:t>
      </w:r>
      <w:r w:rsidR="00281EA1" w:rsidRPr="00704708">
        <w:rPr>
          <w:rFonts w:ascii="Times New Roman" w:hAnsi="Times New Roman" w:cs="Times New Roman"/>
          <w:sz w:val="24"/>
          <w:szCs w:val="24"/>
          <w:lang w:val="sq-AL"/>
        </w:rPr>
        <w:t>dyzet</w:t>
      </w:r>
      <w:r w:rsidR="008F1038" w:rsidRPr="00704708">
        <w:rPr>
          <w:rFonts w:ascii="Times New Roman" w:hAnsi="Times New Roman" w:cs="Times New Roman"/>
          <w:sz w:val="24"/>
          <w:szCs w:val="24"/>
          <w:lang w:val="sq-AL"/>
        </w:rPr>
        <w:t>ë</w:t>
      </w:r>
      <w:r w:rsidR="00281EA1" w:rsidRPr="00704708">
        <w:rPr>
          <w:rFonts w:ascii="Times New Roman" w:hAnsi="Times New Roman" w:cs="Times New Roman"/>
          <w:sz w:val="24"/>
          <w:szCs w:val="24"/>
          <w:lang w:val="sq-AL"/>
        </w:rPr>
        <w:t xml:space="preserve"> e dy pik</w:t>
      </w:r>
      <w:r w:rsidR="008F1038" w:rsidRPr="00704708">
        <w:rPr>
          <w:rFonts w:ascii="Times New Roman" w:hAnsi="Times New Roman" w:cs="Times New Roman"/>
          <w:sz w:val="24"/>
          <w:szCs w:val="24"/>
          <w:lang w:val="sq-AL"/>
        </w:rPr>
        <w:t>ë</w:t>
      </w:r>
      <w:r w:rsidR="00281EA1" w:rsidRPr="00704708">
        <w:rPr>
          <w:rFonts w:ascii="Times New Roman" w:hAnsi="Times New Roman" w:cs="Times New Roman"/>
          <w:sz w:val="24"/>
          <w:szCs w:val="24"/>
          <w:lang w:val="sq-AL"/>
        </w:rPr>
        <w:t xml:space="preserve"> gjasht</w:t>
      </w:r>
      <w:r w:rsidR="008F1038" w:rsidRPr="00704708">
        <w:rPr>
          <w:rFonts w:ascii="Times New Roman" w:hAnsi="Times New Roman" w:cs="Times New Roman"/>
          <w:sz w:val="24"/>
          <w:szCs w:val="24"/>
          <w:lang w:val="sq-AL"/>
        </w:rPr>
        <w:t>ë</w:t>
      </w:r>
      <w:r w:rsidR="00281EA1" w:rsidRPr="00704708">
        <w:rPr>
          <w:rFonts w:ascii="Times New Roman" w:hAnsi="Times New Roman" w:cs="Times New Roman"/>
          <w:sz w:val="24"/>
          <w:szCs w:val="24"/>
          <w:lang w:val="sq-AL"/>
        </w:rPr>
        <w:t>dhjet</w:t>
      </w:r>
      <w:r w:rsidR="008F1038" w:rsidRPr="00704708">
        <w:rPr>
          <w:rFonts w:ascii="Times New Roman" w:hAnsi="Times New Roman" w:cs="Times New Roman"/>
          <w:sz w:val="24"/>
          <w:szCs w:val="24"/>
          <w:lang w:val="sq-AL"/>
        </w:rPr>
        <w:t>ë</w:t>
      </w:r>
      <w:r w:rsidR="00281EA1" w:rsidRPr="00704708">
        <w:rPr>
          <w:rFonts w:ascii="Times New Roman" w:hAnsi="Times New Roman" w:cs="Times New Roman"/>
          <w:sz w:val="24"/>
          <w:szCs w:val="24"/>
          <w:lang w:val="sq-AL"/>
        </w:rPr>
        <w:t xml:space="preserve"> e dy</w:t>
      </w:r>
      <w:r w:rsidR="00DD5BC8" w:rsidRPr="00704708">
        <w:rPr>
          <w:rFonts w:ascii="Times New Roman" w:hAnsi="Times New Roman" w:cs="Times New Roman"/>
          <w:sz w:val="24"/>
          <w:szCs w:val="24"/>
          <w:lang w:val="sq-AL"/>
        </w:rPr>
        <w:t>)</w:t>
      </w:r>
      <w:r w:rsidR="00281EA1" w:rsidRPr="00704708">
        <w:rPr>
          <w:rFonts w:ascii="Times New Roman" w:hAnsi="Times New Roman" w:cs="Times New Roman"/>
          <w:sz w:val="24"/>
          <w:szCs w:val="24"/>
          <w:lang w:val="sq-AL"/>
        </w:rPr>
        <w:t xml:space="preserve"> </w:t>
      </w:r>
      <w:r w:rsidRPr="00704708">
        <w:rPr>
          <w:rFonts w:ascii="Times New Roman" w:hAnsi="Times New Roman" w:cs="Times New Roman"/>
          <w:sz w:val="24"/>
          <w:szCs w:val="24"/>
          <w:lang w:val="sq-AL"/>
        </w:rPr>
        <w:t>ha</w:t>
      </w:r>
      <w:r w:rsidR="00DD5BC8" w:rsidRPr="00704708">
        <w:rPr>
          <w:rFonts w:ascii="Times New Roman" w:hAnsi="Times New Roman" w:cs="Times New Roman"/>
          <w:sz w:val="24"/>
          <w:szCs w:val="24"/>
          <w:lang w:val="sq-AL"/>
        </w:rPr>
        <w:t>, ose 2.06%</w:t>
      </w:r>
      <w:r w:rsidR="00281EA1" w:rsidRPr="00704708">
        <w:rPr>
          <w:rFonts w:ascii="Times New Roman" w:hAnsi="Times New Roman" w:cs="Times New Roman"/>
          <w:sz w:val="24"/>
          <w:szCs w:val="24"/>
          <w:lang w:val="sq-AL"/>
        </w:rPr>
        <w:t>, shënuar në hartë me ngjyrë të verdhë.</w:t>
      </w:r>
      <w:r w:rsidR="008919C9" w:rsidRPr="00704708">
        <w:rPr>
          <w:rFonts w:ascii="Times New Roman" w:hAnsi="Times New Roman" w:cs="Times New Roman"/>
          <w:sz w:val="24"/>
          <w:szCs w:val="24"/>
          <w:lang w:val="sq-AL"/>
        </w:rPr>
        <w:t xml:space="preserve"> </w:t>
      </w:r>
      <w:r w:rsidR="00281EA1" w:rsidRPr="00704708">
        <w:rPr>
          <w:rFonts w:ascii="Times New Roman" w:hAnsi="Times New Roman" w:cs="Times New Roman"/>
          <w:sz w:val="24"/>
          <w:szCs w:val="24"/>
          <w:lang w:val="sq-AL"/>
        </w:rPr>
        <w:t xml:space="preserve">Në këtë nënzonë zbatohet zbatohet shkalla </w:t>
      </w:r>
      <w:r w:rsidR="00DD5BC8" w:rsidRPr="00704708">
        <w:rPr>
          <w:rFonts w:ascii="Times New Roman" w:hAnsi="Times New Roman" w:cs="Times New Roman"/>
          <w:sz w:val="24"/>
          <w:szCs w:val="24"/>
          <w:lang w:val="sq-AL"/>
        </w:rPr>
        <w:t>e tretë e mbrojtjes</w:t>
      </w:r>
      <w:r w:rsidR="00281EA1" w:rsidRPr="00704708">
        <w:rPr>
          <w:rFonts w:ascii="Times New Roman" w:hAnsi="Times New Roman" w:cs="Times New Roman"/>
          <w:sz w:val="24"/>
          <w:szCs w:val="24"/>
          <w:lang w:val="sq-AL"/>
        </w:rPr>
        <w:t>, pasi p</w:t>
      </w:r>
      <w:r w:rsidR="008F1038" w:rsidRPr="00704708">
        <w:rPr>
          <w:rFonts w:ascii="Times New Roman" w:hAnsi="Times New Roman" w:cs="Times New Roman"/>
          <w:sz w:val="24"/>
          <w:szCs w:val="24"/>
          <w:lang w:val="sq-AL"/>
        </w:rPr>
        <w:t>ë</w:t>
      </w:r>
      <w:r w:rsidR="00DD5BC8" w:rsidRPr="00704708">
        <w:rPr>
          <w:rFonts w:ascii="Times New Roman" w:hAnsi="Times New Roman" w:cs="Times New Roman"/>
          <w:sz w:val="24"/>
          <w:szCs w:val="24"/>
          <w:lang w:val="sq-AL"/>
        </w:rPr>
        <w:t xml:space="preserve">rformanca </w:t>
      </w:r>
      <w:r w:rsidR="00281EA1" w:rsidRPr="00704708">
        <w:rPr>
          <w:rFonts w:ascii="Times New Roman" w:hAnsi="Times New Roman" w:cs="Times New Roman"/>
          <w:sz w:val="24"/>
          <w:szCs w:val="24"/>
          <w:lang w:val="sq-AL"/>
        </w:rPr>
        <w:t xml:space="preserve">e saj </w:t>
      </w:r>
      <w:r w:rsidR="00DD5BC8" w:rsidRPr="00704708">
        <w:rPr>
          <w:rFonts w:ascii="Times New Roman" w:hAnsi="Times New Roman" w:cs="Times New Roman"/>
          <w:sz w:val="24"/>
          <w:szCs w:val="24"/>
          <w:lang w:val="sq-AL"/>
        </w:rPr>
        <w:t xml:space="preserve">natyrore </w:t>
      </w:r>
      <w:r w:rsidR="00281EA1" w:rsidRPr="00704708">
        <w:rPr>
          <w:rFonts w:ascii="Times New Roman" w:hAnsi="Times New Roman" w:cs="Times New Roman"/>
          <w:sz w:val="24"/>
          <w:szCs w:val="24"/>
          <w:lang w:val="sq-AL"/>
        </w:rPr>
        <w:t xml:space="preserve">është </w:t>
      </w:r>
      <w:r w:rsidR="00DD5BC8" w:rsidRPr="00704708">
        <w:rPr>
          <w:rFonts w:ascii="Times New Roman" w:hAnsi="Times New Roman" w:cs="Times New Roman"/>
          <w:sz w:val="24"/>
          <w:szCs w:val="24"/>
          <w:lang w:val="sq-AL"/>
        </w:rPr>
        <w:t xml:space="preserve">e mirë. Përcaktohet si nënzonë që përmban sipërfaqe tokësore, </w:t>
      </w:r>
      <w:r w:rsidR="00B5598A" w:rsidRPr="00704708">
        <w:rPr>
          <w:rFonts w:ascii="Times New Roman" w:hAnsi="Times New Roman" w:cs="Times New Roman"/>
          <w:sz w:val="24"/>
          <w:szCs w:val="24"/>
          <w:lang w:val="sq-AL"/>
        </w:rPr>
        <w:t>detare</w:t>
      </w:r>
      <w:r w:rsidR="00DD5BC8" w:rsidRPr="00704708">
        <w:rPr>
          <w:rFonts w:ascii="Times New Roman" w:hAnsi="Times New Roman" w:cs="Times New Roman"/>
          <w:sz w:val="24"/>
          <w:szCs w:val="24"/>
          <w:lang w:val="sq-AL"/>
        </w:rPr>
        <w:t xml:space="preserve"> e nëndetare </w:t>
      </w:r>
      <w:r w:rsidR="00B5598A" w:rsidRPr="00704708">
        <w:rPr>
          <w:rFonts w:ascii="Times New Roman" w:hAnsi="Times New Roman" w:cs="Times New Roman"/>
          <w:sz w:val="24"/>
          <w:szCs w:val="24"/>
          <w:lang w:val="sq-AL"/>
        </w:rPr>
        <w:t>q</w:t>
      </w:r>
      <w:r w:rsidR="00DD5BC8" w:rsidRPr="00704708">
        <w:rPr>
          <w:rFonts w:ascii="Times New Roman" w:hAnsi="Times New Roman" w:cs="Times New Roman"/>
          <w:sz w:val="24"/>
          <w:szCs w:val="24"/>
          <w:lang w:val="sq-AL"/>
        </w:rPr>
        <w:t>ë duhet të garantojë të mos cënohet ndërveprimi harmonik i natyrës me kulturën përmes mbrojtjes së cilësisë së peizazhit, përdorimit të vazhdueshëm të tokës, bregdetit e detit,</w:t>
      </w:r>
      <w:r w:rsidR="009F5D5A" w:rsidRPr="00704708">
        <w:rPr>
          <w:rFonts w:ascii="Times New Roman" w:hAnsi="Times New Roman" w:cs="Times New Roman"/>
          <w:sz w:val="24"/>
          <w:szCs w:val="24"/>
          <w:lang w:val="sq-AL"/>
        </w:rPr>
        <w:t xml:space="preserve"> </w:t>
      </w:r>
      <w:r w:rsidR="00DD5BC8" w:rsidRPr="00704708">
        <w:rPr>
          <w:rFonts w:ascii="Times New Roman" w:hAnsi="Times New Roman" w:cs="Times New Roman"/>
          <w:sz w:val="24"/>
          <w:szCs w:val="24"/>
          <w:lang w:val="sq-AL"/>
        </w:rPr>
        <w:t>në mënyrë tradicionale</w:t>
      </w:r>
      <w:r w:rsidR="008C7F66" w:rsidRPr="00704708">
        <w:rPr>
          <w:rFonts w:ascii="Times New Roman" w:hAnsi="Times New Roman" w:cs="Times New Roman"/>
          <w:sz w:val="24"/>
          <w:szCs w:val="24"/>
          <w:lang w:val="sq-AL"/>
        </w:rPr>
        <w:t xml:space="preserve"> si dhe</w:t>
      </w:r>
      <w:r w:rsidR="00DD5BC8" w:rsidRPr="00704708">
        <w:rPr>
          <w:rFonts w:ascii="Times New Roman" w:hAnsi="Times New Roman" w:cs="Times New Roman"/>
          <w:sz w:val="24"/>
          <w:szCs w:val="24"/>
          <w:lang w:val="sq-AL"/>
        </w:rPr>
        <w:t xml:space="preserve"> të praktikave ndërtimore dhe manifestimeve sociale e kulturore karakteristike </w:t>
      </w:r>
      <w:r w:rsidR="008C7F66" w:rsidRPr="00704708">
        <w:rPr>
          <w:rFonts w:ascii="Times New Roman" w:hAnsi="Times New Roman" w:cs="Times New Roman"/>
          <w:sz w:val="24"/>
          <w:szCs w:val="24"/>
          <w:lang w:val="sq-AL"/>
        </w:rPr>
        <w:t>të rajonit</w:t>
      </w:r>
      <w:r w:rsidR="00DD5BC8" w:rsidRPr="00704708">
        <w:rPr>
          <w:rFonts w:ascii="Times New Roman" w:hAnsi="Times New Roman" w:cs="Times New Roman"/>
          <w:sz w:val="24"/>
          <w:szCs w:val="24"/>
          <w:lang w:val="sq-AL"/>
        </w:rPr>
        <w:t>. Lejonë mundësi për edukim, rekreacion në natyrë të hapur dhe nëndetar, veprimtari jo masive sportive, argëtuese dhe facilitete që respektojnë funksionet e zonës së mbrojtur, vlerat ekologjike, peizazhin natyror e kulturor dhe të instrumentave të përgjithshme kombëtar e vendor të planifikimit të territorit</w:t>
      </w:r>
      <w:r w:rsidR="009F5D5A" w:rsidRPr="00704708">
        <w:rPr>
          <w:rFonts w:ascii="Times New Roman" w:hAnsi="Times New Roman" w:cs="Times New Roman"/>
          <w:sz w:val="24"/>
          <w:szCs w:val="24"/>
          <w:lang w:val="sq-AL"/>
        </w:rPr>
        <w:t xml:space="preserve"> s</w:t>
      </w:r>
      <w:r w:rsidR="00281EA1" w:rsidRPr="00704708">
        <w:rPr>
          <w:rFonts w:ascii="Times New Roman" w:hAnsi="Times New Roman" w:cs="Times New Roman"/>
          <w:sz w:val="24"/>
          <w:szCs w:val="24"/>
          <w:lang w:val="sq-AL"/>
        </w:rPr>
        <w:t>i dhe rregulla</w:t>
      </w:r>
      <w:r w:rsidR="008C7F66" w:rsidRPr="00704708">
        <w:rPr>
          <w:rFonts w:ascii="Times New Roman" w:hAnsi="Times New Roman" w:cs="Times New Roman"/>
          <w:sz w:val="24"/>
          <w:szCs w:val="24"/>
          <w:lang w:val="sq-AL"/>
        </w:rPr>
        <w:t>t</w:t>
      </w:r>
      <w:r w:rsidR="00281EA1" w:rsidRPr="00704708">
        <w:rPr>
          <w:rFonts w:ascii="Times New Roman" w:hAnsi="Times New Roman" w:cs="Times New Roman"/>
          <w:sz w:val="24"/>
          <w:szCs w:val="24"/>
          <w:lang w:val="sq-AL"/>
        </w:rPr>
        <w:t xml:space="preserve"> dhe kuf</w:t>
      </w:r>
      <w:r w:rsidR="008C7F66" w:rsidRPr="00704708">
        <w:rPr>
          <w:rFonts w:ascii="Times New Roman" w:hAnsi="Times New Roman" w:cs="Times New Roman"/>
          <w:sz w:val="24"/>
          <w:szCs w:val="24"/>
          <w:lang w:val="sq-AL"/>
        </w:rPr>
        <w:t>izimet</w:t>
      </w:r>
      <w:r w:rsidR="00281EA1" w:rsidRPr="00704708">
        <w:rPr>
          <w:rFonts w:ascii="Times New Roman" w:hAnsi="Times New Roman" w:cs="Times New Roman"/>
          <w:sz w:val="24"/>
          <w:szCs w:val="24"/>
          <w:lang w:val="sq-AL"/>
        </w:rPr>
        <w:t xml:space="preserve"> të caktuara në planin e menaxhimit.</w:t>
      </w:r>
    </w:p>
    <w:p w:rsidR="00DD5BC8" w:rsidRPr="00704708" w:rsidRDefault="00DD5BC8" w:rsidP="00704708">
      <w:pPr>
        <w:pStyle w:val="ListParagraph"/>
        <w:autoSpaceDE w:val="0"/>
        <w:autoSpaceDN w:val="0"/>
        <w:adjustRightInd w:val="0"/>
        <w:spacing w:after="0" w:line="240" w:lineRule="auto"/>
        <w:ind w:left="1440"/>
        <w:jc w:val="both"/>
        <w:rPr>
          <w:rFonts w:ascii="Times New Roman" w:hAnsi="Times New Roman" w:cs="Times New Roman"/>
          <w:sz w:val="24"/>
          <w:szCs w:val="24"/>
          <w:lang w:val="sq-AL"/>
        </w:rPr>
      </w:pPr>
      <w:r w:rsidRPr="00704708">
        <w:rPr>
          <w:rFonts w:ascii="Times New Roman" w:hAnsi="Times New Roman" w:cs="Times New Roman"/>
          <w:sz w:val="24"/>
          <w:szCs w:val="24"/>
          <w:lang w:val="sq-AL"/>
        </w:rPr>
        <w:t xml:space="preserve">  </w:t>
      </w:r>
    </w:p>
    <w:p w:rsidR="00281EA1" w:rsidRPr="00704708" w:rsidRDefault="00722AD8" w:rsidP="00704708">
      <w:pPr>
        <w:pStyle w:val="ListParagraph"/>
        <w:numPr>
          <w:ilvl w:val="1"/>
          <w:numId w:val="5"/>
        </w:numPr>
        <w:spacing w:after="0" w:line="240" w:lineRule="auto"/>
        <w:ind w:left="1080"/>
        <w:jc w:val="both"/>
        <w:rPr>
          <w:rFonts w:ascii="Times New Roman" w:hAnsi="Times New Roman" w:cs="Times New Roman"/>
          <w:sz w:val="24"/>
          <w:szCs w:val="24"/>
          <w:lang w:val="sq-AL"/>
        </w:rPr>
      </w:pPr>
      <w:r w:rsidRPr="00704708">
        <w:rPr>
          <w:rFonts w:ascii="Times New Roman" w:hAnsi="Times New Roman" w:cs="Times New Roman"/>
          <w:b/>
          <w:sz w:val="24"/>
          <w:szCs w:val="24"/>
          <w:lang w:val="sq-AL"/>
        </w:rPr>
        <w:t>N</w:t>
      </w:r>
      <w:r w:rsidR="00281EA1" w:rsidRPr="00704708">
        <w:rPr>
          <w:rFonts w:ascii="Times New Roman" w:hAnsi="Times New Roman" w:cs="Times New Roman"/>
          <w:b/>
          <w:sz w:val="24"/>
          <w:szCs w:val="24"/>
          <w:lang w:val="sq-AL"/>
        </w:rPr>
        <w:t>ë</w:t>
      </w:r>
      <w:r w:rsidRPr="00704708">
        <w:rPr>
          <w:rFonts w:ascii="Times New Roman" w:hAnsi="Times New Roman" w:cs="Times New Roman"/>
          <w:b/>
          <w:sz w:val="24"/>
          <w:szCs w:val="24"/>
          <w:lang w:val="sq-AL"/>
        </w:rPr>
        <w:t>nzona e Zhvillimit t</w:t>
      </w:r>
      <w:r w:rsidR="008919C9" w:rsidRPr="00704708">
        <w:rPr>
          <w:rFonts w:ascii="Times New Roman" w:hAnsi="Times New Roman" w:cs="Times New Roman"/>
          <w:b/>
          <w:sz w:val="24"/>
          <w:szCs w:val="24"/>
          <w:lang w:val="sq-AL"/>
        </w:rPr>
        <w:t>ë</w:t>
      </w:r>
      <w:r w:rsidRPr="00704708">
        <w:rPr>
          <w:rFonts w:ascii="Times New Roman" w:hAnsi="Times New Roman" w:cs="Times New Roman"/>
          <w:b/>
          <w:sz w:val="24"/>
          <w:szCs w:val="24"/>
          <w:lang w:val="sq-AL"/>
        </w:rPr>
        <w:t xml:space="preserve"> Q</w:t>
      </w:r>
      <w:r w:rsidR="008919C9" w:rsidRPr="00704708">
        <w:rPr>
          <w:rFonts w:ascii="Times New Roman" w:hAnsi="Times New Roman" w:cs="Times New Roman"/>
          <w:b/>
          <w:sz w:val="24"/>
          <w:szCs w:val="24"/>
          <w:lang w:val="sq-AL"/>
        </w:rPr>
        <w:t>ë</w:t>
      </w:r>
      <w:r w:rsidRPr="00704708">
        <w:rPr>
          <w:rFonts w:ascii="Times New Roman" w:hAnsi="Times New Roman" w:cs="Times New Roman"/>
          <w:b/>
          <w:sz w:val="24"/>
          <w:szCs w:val="24"/>
          <w:lang w:val="sq-AL"/>
        </w:rPr>
        <w:t>ndruesh</w:t>
      </w:r>
      <w:r w:rsidR="008919C9" w:rsidRPr="00704708">
        <w:rPr>
          <w:rFonts w:ascii="Times New Roman" w:hAnsi="Times New Roman" w:cs="Times New Roman"/>
          <w:b/>
          <w:sz w:val="24"/>
          <w:szCs w:val="24"/>
          <w:lang w:val="sq-AL"/>
        </w:rPr>
        <w:t>ë</w:t>
      </w:r>
      <w:r w:rsidR="00C47DAC" w:rsidRPr="00704708">
        <w:rPr>
          <w:rFonts w:ascii="Times New Roman" w:hAnsi="Times New Roman" w:cs="Times New Roman"/>
          <w:b/>
          <w:sz w:val="24"/>
          <w:szCs w:val="24"/>
          <w:lang w:val="sq-AL"/>
        </w:rPr>
        <w:t>m</w:t>
      </w:r>
      <w:r w:rsidRPr="00704708">
        <w:rPr>
          <w:rFonts w:ascii="Times New Roman" w:hAnsi="Times New Roman" w:cs="Times New Roman"/>
          <w:sz w:val="24"/>
          <w:szCs w:val="24"/>
          <w:lang w:val="sq-AL"/>
        </w:rPr>
        <w:t>, me sip</w:t>
      </w:r>
      <w:r w:rsidR="008919C9" w:rsidRPr="00704708">
        <w:rPr>
          <w:rFonts w:ascii="Times New Roman" w:hAnsi="Times New Roman" w:cs="Times New Roman"/>
          <w:sz w:val="24"/>
          <w:szCs w:val="24"/>
          <w:lang w:val="sq-AL"/>
        </w:rPr>
        <w:t>ë</w:t>
      </w:r>
      <w:r w:rsidRPr="00704708">
        <w:rPr>
          <w:rFonts w:ascii="Times New Roman" w:hAnsi="Times New Roman" w:cs="Times New Roman"/>
          <w:sz w:val="24"/>
          <w:szCs w:val="24"/>
          <w:lang w:val="sq-AL"/>
        </w:rPr>
        <w:t>rfaqe</w:t>
      </w:r>
      <w:r w:rsidR="00DD5BC8" w:rsidRPr="00704708">
        <w:rPr>
          <w:rFonts w:ascii="Times New Roman" w:hAnsi="Times New Roman" w:cs="Times New Roman"/>
          <w:sz w:val="24"/>
          <w:szCs w:val="24"/>
          <w:lang w:val="sq-AL"/>
        </w:rPr>
        <w:t xml:space="preserve"> </w:t>
      </w:r>
      <w:r w:rsidR="00DD5BC8" w:rsidRPr="00704708">
        <w:rPr>
          <w:rFonts w:ascii="Times New Roman" w:hAnsi="Times New Roman" w:cs="Times New Roman"/>
          <w:b/>
          <w:sz w:val="24"/>
          <w:szCs w:val="24"/>
          <w:lang w:val="sq-AL"/>
        </w:rPr>
        <w:t>1</w:t>
      </w:r>
      <w:r w:rsidR="009F5D5A" w:rsidRPr="00704708">
        <w:rPr>
          <w:rFonts w:ascii="Times New Roman" w:hAnsi="Times New Roman" w:cs="Times New Roman"/>
          <w:b/>
          <w:sz w:val="24"/>
          <w:szCs w:val="24"/>
          <w:lang w:val="sq-AL"/>
        </w:rPr>
        <w:t>,</w:t>
      </w:r>
      <w:r w:rsidR="00DD5BC8" w:rsidRPr="00704708">
        <w:rPr>
          <w:rFonts w:ascii="Times New Roman" w:hAnsi="Times New Roman" w:cs="Times New Roman"/>
          <w:b/>
          <w:sz w:val="24"/>
          <w:szCs w:val="24"/>
          <w:lang w:val="sq-AL"/>
        </w:rPr>
        <w:t>579.87</w:t>
      </w:r>
      <w:r w:rsidR="00DD5BC8" w:rsidRPr="00704708">
        <w:rPr>
          <w:rFonts w:ascii="Times New Roman" w:hAnsi="Times New Roman" w:cs="Times New Roman"/>
          <w:sz w:val="24"/>
          <w:szCs w:val="24"/>
          <w:lang w:val="sq-AL"/>
        </w:rPr>
        <w:t xml:space="preserve"> (</w:t>
      </w:r>
      <w:r w:rsidR="008919C9" w:rsidRPr="00704708">
        <w:rPr>
          <w:rFonts w:ascii="Times New Roman" w:hAnsi="Times New Roman" w:cs="Times New Roman"/>
          <w:sz w:val="24"/>
          <w:szCs w:val="24"/>
          <w:lang w:val="sq-AL"/>
        </w:rPr>
        <w:t>njëmijë e pesëqind e shtatëdhjetë e nëntë pikë tetëdhjetë e shtatë</w:t>
      </w:r>
      <w:r w:rsidR="00DD5BC8" w:rsidRPr="00704708">
        <w:rPr>
          <w:rFonts w:ascii="Times New Roman" w:hAnsi="Times New Roman" w:cs="Times New Roman"/>
          <w:sz w:val="24"/>
          <w:szCs w:val="24"/>
          <w:lang w:val="sq-AL"/>
        </w:rPr>
        <w:t>)</w:t>
      </w:r>
      <w:r w:rsidR="008919C9" w:rsidRPr="00704708">
        <w:rPr>
          <w:rFonts w:ascii="Times New Roman" w:hAnsi="Times New Roman" w:cs="Times New Roman"/>
          <w:sz w:val="24"/>
          <w:szCs w:val="24"/>
          <w:lang w:val="sq-AL"/>
        </w:rPr>
        <w:t xml:space="preserve"> </w:t>
      </w:r>
      <w:r w:rsidRPr="00704708">
        <w:rPr>
          <w:rFonts w:ascii="Times New Roman" w:hAnsi="Times New Roman" w:cs="Times New Roman"/>
          <w:sz w:val="24"/>
          <w:szCs w:val="24"/>
          <w:lang w:val="sq-AL"/>
        </w:rPr>
        <w:t>ha,</w:t>
      </w:r>
      <w:r w:rsidR="008919C9" w:rsidRPr="00704708">
        <w:rPr>
          <w:rFonts w:ascii="Times New Roman" w:hAnsi="Times New Roman" w:cs="Times New Roman"/>
          <w:sz w:val="24"/>
          <w:szCs w:val="24"/>
          <w:lang w:val="sq-AL"/>
        </w:rPr>
        <w:t xml:space="preserve"> ose</w:t>
      </w:r>
      <w:r w:rsidRPr="00704708">
        <w:rPr>
          <w:rFonts w:ascii="Times New Roman" w:hAnsi="Times New Roman" w:cs="Times New Roman"/>
          <w:sz w:val="24"/>
          <w:szCs w:val="24"/>
          <w:lang w:val="sq-AL"/>
        </w:rPr>
        <w:t xml:space="preserve"> </w:t>
      </w:r>
      <w:r w:rsidR="00DD5BC8" w:rsidRPr="00704708">
        <w:rPr>
          <w:rFonts w:ascii="Times New Roman" w:hAnsi="Times New Roman" w:cs="Times New Roman"/>
          <w:sz w:val="24"/>
          <w:szCs w:val="24"/>
          <w:lang w:val="sq-AL"/>
        </w:rPr>
        <w:t>76.41%</w:t>
      </w:r>
      <w:r w:rsidR="008919C9" w:rsidRPr="00704708">
        <w:rPr>
          <w:rFonts w:ascii="Times New Roman" w:hAnsi="Times New Roman" w:cs="Times New Roman"/>
          <w:sz w:val="24"/>
          <w:szCs w:val="24"/>
          <w:lang w:val="sq-AL"/>
        </w:rPr>
        <w:t xml:space="preserve">, shënuar në hartë me ngjyrë pink. </w:t>
      </w:r>
      <w:r w:rsidR="00281EA1" w:rsidRPr="00704708">
        <w:rPr>
          <w:rFonts w:ascii="Times New Roman" w:hAnsi="Times New Roman" w:cs="Times New Roman"/>
          <w:sz w:val="24"/>
          <w:szCs w:val="24"/>
          <w:lang w:val="sq-AL"/>
        </w:rPr>
        <w:t xml:space="preserve">Në këtë nënzonë zbatohet zbatohet </w:t>
      </w:r>
      <w:r w:rsidR="00DD5BC8" w:rsidRPr="00704708">
        <w:rPr>
          <w:rFonts w:ascii="Times New Roman" w:hAnsi="Times New Roman" w:cs="Times New Roman"/>
          <w:sz w:val="24"/>
          <w:szCs w:val="24"/>
          <w:lang w:val="sq-AL"/>
        </w:rPr>
        <w:t>shkalla e tretë e mbrojtjes</w:t>
      </w:r>
      <w:r w:rsidR="00281EA1" w:rsidRPr="00704708">
        <w:rPr>
          <w:rFonts w:ascii="Times New Roman" w:hAnsi="Times New Roman" w:cs="Times New Roman"/>
          <w:sz w:val="24"/>
          <w:szCs w:val="24"/>
          <w:lang w:val="sq-AL"/>
        </w:rPr>
        <w:t>, pasi p</w:t>
      </w:r>
      <w:r w:rsidR="00DD5BC8" w:rsidRPr="00704708">
        <w:rPr>
          <w:rFonts w:ascii="Times New Roman" w:hAnsi="Times New Roman" w:cs="Times New Roman"/>
          <w:sz w:val="24"/>
          <w:szCs w:val="24"/>
          <w:lang w:val="sq-AL"/>
        </w:rPr>
        <w:t xml:space="preserve">ërformanca </w:t>
      </w:r>
      <w:r w:rsidR="00281EA1" w:rsidRPr="00704708">
        <w:rPr>
          <w:rFonts w:ascii="Times New Roman" w:hAnsi="Times New Roman" w:cs="Times New Roman"/>
          <w:sz w:val="24"/>
          <w:szCs w:val="24"/>
          <w:lang w:val="sq-AL"/>
        </w:rPr>
        <w:t xml:space="preserve">e saj </w:t>
      </w:r>
      <w:r w:rsidR="00DD5BC8" w:rsidRPr="00704708">
        <w:rPr>
          <w:rFonts w:ascii="Times New Roman" w:hAnsi="Times New Roman" w:cs="Times New Roman"/>
          <w:sz w:val="24"/>
          <w:szCs w:val="24"/>
          <w:lang w:val="sq-AL"/>
        </w:rPr>
        <w:t xml:space="preserve">natyrore </w:t>
      </w:r>
      <w:r w:rsidR="00281EA1" w:rsidRPr="00704708">
        <w:rPr>
          <w:rFonts w:ascii="Times New Roman" w:hAnsi="Times New Roman" w:cs="Times New Roman"/>
          <w:sz w:val="24"/>
          <w:szCs w:val="24"/>
          <w:lang w:val="sq-AL"/>
        </w:rPr>
        <w:t xml:space="preserve">është </w:t>
      </w:r>
      <w:r w:rsidR="00DD5BC8" w:rsidRPr="00704708">
        <w:rPr>
          <w:rFonts w:ascii="Times New Roman" w:hAnsi="Times New Roman" w:cs="Times New Roman"/>
          <w:sz w:val="24"/>
          <w:szCs w:val="24"/>
          <w:lang w:val="sq-AL"/>
        </w:rPr>
        <w:t>e mjaftueshme. Ka përparësi harmonizimin e ruajtjes së natyrës, të peizazhit dhe të biodiversitetit, duke bashkërenduar menaxhimin e zonës së mbrojtur me zhvillimin e qëndrueshëm ekonomik dh</w:t>
      </w:r>
      <w:r w:rsidR="008919C9" w:rsidRPr="00704708">
        <w:rPr>
          <w:rFonts w:ascii="Times New Roman" w:hAnsi="Times New Roman" w:cs="Times New Roman"/>
          <w:sz w:val="24"/>
          <w:szCs w:val="24"/>
          <w:lang w:val="sq-AL"/>
        </w:rPr>
        <w:t>e social.</w:t>
      </w:r>
      <w:r w:rsidR="00117B2D" w:rsidRPr="00704708">
        <w:rPr>
          <w:rFonts w:ascii="Times New Roman" w:hAnsi="Times New Roman" w:cs="Times New Roman"/>
          <w:sz w:val="24"/>
          <w:szCs w:val="24"/>
          <w:lang w:val="sq-AL"/>
        </w:rPr>
        <w:t xml:space="preserve"> </w:t>
      </w:r>
      <w:r w:rsidR="00DD5BC8" w:rsidRPr="00704708">
        <w:rPr>
          <w:rFonts w:ascii="Times New Roman" w:hAnsi="Times New Roman" w:cs="Times New Roman"/>
          <w:sz w:val="24"/>
          <w:szCs w:val="24"/>
          <w:lang w:val="sq-AL"/>
        </w:rPr>
        <w:t>Nën</w:t>
      </w:r>
      <w:r w:rsidR="009F5D5A" w:rsidRPr="00704708">
        <w:rPr>
          <w:rFonts w:ascii="Times New Roman" w:hAnsi="Times New Roman" w:cs="Times New Roman"/>
          <w:sz w:val="24"/>
          <w:szCs w:val="24"/>
          <w:lang w:val="sq-AL"/>
        </w:rPr>
        <w:t>z</w:t>
      </w:r>
      <w:r w:rsidR="00DD5BC8" w:rsidRPr="00704708">
        <w:rPr>
          <w:rFonts w:ascii="Times New Roman" w:hAnsi="Times New Roman" w:cs="Times New Roman"/>
          <w:sz w:val="24"/>
          <w:szCs w:val="24"/>
          <w:lang w:val="sq-AL"/>
        </w:rPr>
        <w:t>ona</w:t>
      </w:r>
      <w:r w:rsidR="009F5D5A" w:rsidRPr="00704708">
        <w:rPr>
          <w:rFonts w:ascii="Times New Roman" w:hAnsi="Times New Roman" w:cs="Times New Roman"/>
          <w:sz w:val="24"/>
          <w:szCs w:val="24"/>
          <w:lang w:val="sq-AL"/>
        </w:rPr>
        <w:t>,</w:t>
      </w:r>
      <w:r w:rsidR="00DD5BC8" w:rsidRPr="00704708">
        <w:rPr>
          <w:rFonts w:ascii="Times New Roman" w:hAnsi="Times New Roman" w:cs="Times New Roman"/>
          <w:sz w:val="24"/>
          <w:szCs w:val="24"/>
          <w:lang w:val="sq-AL"/>
        </w:rPr>
        <w:t xml:space="preserve"> krahas zhvillimi social-ekonomik</w:t>
      </w:r>
      <w:r w:rsidR="009F5D5A" w:rsidRPr="00704708">
        <w:rPr>
          <w:rFonts w:ascii="Times New Roman" w:hAnsi="Times New Roman" w:cs="Times New Roman"/>
          <w:sz w:val="24"/>
          <w:szCs w:val="24"/>
          <w:lang w:val="sq-AL"/>
        </w:rPr>
        <w:t>,</w:t>
      </w:r>
      <w:r w:rsidR="00DD5BC8" w:rsidRPr="00704708">
        <w:rPr>
          <w:rFonts w:ascii="Times New Roman" w:hAnsi="Times New Roman" w:cs="Times New Roman"/>
          <w:sz w:val="24"/>
          <w:szCs w:val="24"/>
          <w:lang w:val="sq-AL"/>
        </w:rPr>
        <w:t xml:space="preserve"> duhet të sigurojë dhe të ruajë kushtet e habitatit të domosdoshme për mbrojtjen e llojeve të rëndësishëm, grup-llojeve, komuniteteve </w:t>
      </w:r>
      <w:r w:rsidR="00DD5BC8" w:rsidRPr="00704708">
        <w:rPr>
          <w:rFonts w:ascii="Times New Roman" w:hAnsi="Times New Roman" w:cs="Times New Roman"/>
          <w:sz w:val="24"/>
          <w:szCs w:val="24"/>
          <w:lang w:val="sq-AL"/>
        </w:rPr>
        <w:lastRenderedPageBreak/>
        <w:t xml:space="preserve">biotike ose karakteristikave fizike të mjedisit, gjë që kërkon ndërhyrje njerëzore të veçanta për menaxhim efektiv. Mbështet lehtësimin e kërkimit shkencor dhe monitorimin mjedisor të veprimtarive parësore të lidhura me menaxhimin e qëndrueshëm të resurseve natyrore. Nëpërmjet përdorimit afatgjatë të qëndrueshëm, të barazpeshuar nënzona duhet t’u japë mundësi popullsisë lokale, për të siguruar përfitime ekonomike që nuk vijnë ndesh me objektivat e tjera të menaxhimit. Zhvillimet urbane, të objekteve të ndryshme apo të infrastrukturës e shërbimeve, për nevojat e banorëve, të vizitorëve dhe të biznesit, kryen në mbështetje </w:t>
      </w:r>
      <w:r w:rsidR="009F5D5A" w:rsidRPr="00704708">
        <w:rPr>
          <w:rFonts w:ascii="Times New Roman" w:hAnsi="Times New Roman" w:cs="Times New Roman"/>
          <w:sz w:val="24"/>
          <w:szCs w:val="24"/>
          <w:lang w:val="sq-AL"/>
        </w:rPr>
        <w:t>t</w:t>
      </w:r>
      <w:r w:rsidR="00DD5BC8" w:rsidRPr="00704708">
        <w:rPr>
          <w:rFonts w:ascii="Times New Roman" w:hAnsi="Times New Roman" w:cs="Times New Roman"/>
          <w:sz w:val="24"/>
          <w:szCs w:val="24"/>
          <w:lang w:val="sq-AL"/>
        </w:rPr>
        <w:t>ë instrumentave të zhvillimit, të</w:t>
      </w:r>
      <w:r w:rsidR="00281EA1" w:rsidRPr="00704708">
        <w:rPr>
          <w:rFonts w:ascii="Times New Roman" w:hAnsi="Times New Roman" w:cs="Times New Roman"/>
          <w:sz w:val="24"/>
          <w:szCs w:val="24"/>
          <w:lang w:val="sq-AL"/>
        </w:rPr>
        <w:t xml:space="preserve"> miratuar nga </w:t>
      </w:r>
      <w:r w:rsidR="00EA7E81" w:rsidRPr="00704708">
        <w:rPr>
          <w:rFonts w:ascii="Times New Roman" w:hAnsi="Times New Roman" w:cs="Times New Roman"/>
          <w:sz w:val="24"/>
          <w:szCs w:val="24"/>
          <w:lang w:val="sq-AL"/>
        </w:rPr>
        <w:t>Këshilli Kombëtar i Territorit (KKT)</w:t>
      </w:r>
      <w:r w:rsidR="00281EA1" w:rsidRPr="00704708">
        <w:rPr>
          <w:rFonts w:ascii="Times New Roman" w:hAnsi="Times New Roman" w:cs="Times New Roman"/>
          <w:sz w:val="24"/>
          <w:szCs w:val="24"/>
          <w:lang w:val="sq-AL"/>
        </w:rPr>
        <w:t xml:space="preserve"> dhe sipas rregullave dhe kufizimeve të caktuara në planin e menaxhimit.</w:t>
      </w:r>
    </w:p>
    <w:p w:rsidR="00DD5BC8" w:rsidRPr="00704708" w:rsidRDefault="00DD5BC8" w:rsidP="00704708">
      <w:pPr>
        <w:pStyle w:val="ListParagraph"/>
        <w:spacing w:after="0" w:line="240" w:lineRule="auto"/>
        <w:ind w:left="1440"/>
        <w:rPr>
          <w:rFonts w:ascii="Times New Roman" w:hAnsi="Times New Roman" w:cs="Times New Roman"/>
          <w:sz w:val="24"/>
          <w:szCs w:val="24"/>
          <w:lang w:val="sq-AL"/>
        </w:rPr>
      </w:pPr>
    </w:p>
    <w:p w:rsidR="00C47DAC" w:rsidRPr="00704708" w:rsidRDefault="00C47DAC" w:rsidP="00704708">
      <w:pPr>
        <w:pStyle w:val="ListParagraph"/>
        <w:numPr>
          <w:ilvl w:val="0"/>
          <w:numId w:val="5"/>
        </w:numPr>
        <w:spacing w:after="0" w:line="240" w:lineRule="auto"/>
        <w:ind w:left="720"/>
        <w:jc w:val="both"/>
        <w:rPr>
          <w:rFonts w:ascii="Times New Roman" w:hAnsi="Times New Roman" w:cs="Times New Roman"/>
          <w:sz w:val="24"/>
          <w:szCs w:val="24"/>
          <w:lang w:val="sq-AL"/>
        </w:rPr>
      </w:pPr>
      <w:r w:rsidRPr="00704708">
        <w:rPr>
          <w:rFonts w:ascii="Times New Roman" w:hAnsi="Times New Roman" w:cs="Times New Roman"/>
          <w:sz w:val="24"/>
          <w:szCs w:val="24"/>
          <w:lang w:val="sq-AL"/>
        </w:rPr>
        <w:t>Ministria e Mjedisit, ministrit</w:t>
      </w:r>
      <w:r w:rsidR="002068D3" w:rsidRPr="00704708">
        <w:rPr>
          <w:rFonts w:ascii="Times New Roman" w:hAnsi="Times New Roman" w:cs="Times New Roman"/>
          <w:sz w:val="24"/>
          <w:szCs w:val="24"/>
          <w:lang w:val="sq-AL"/>
        </w:rPr>
        <w:t>ë</w:t>
      </w:r>
      <w:r w:rsidRPr="00704708">
        <w:rPr>
          <w:rFonts w:ascii="Times New Roman" w:hAnsi="Times New Roman" w:cs="Times New Roman"/>
          <w:sz w:val="24"/>
          <w:szCs w:val="24"/>
          <w:lang w:val="sq-AL"/>
        </w:rPr>
        <w:t xml:space="preserve"> e linj</w:t>
      </w:r>
      <w:r w:rsidR="002068D3" w:rsidRPr="00704708">
        <w:rPr>
          <w:rFonts w:ascii="Times New Roman" w:hAnsi="Times New Roman" w:cs="Times New Roman"/>
          <w:sz w:val="24"/>
          <w:szCs w:val="24"/>
          <w:lang w:val="sq-AL"/>
        </w:rPr>
        <w:t>ë</w:t>
      </w:r>
      <w:r w:rsidR="0018249A" w:rsidRPr="00704708">
        <w:rPr>
          <w:rFonts w:ascii="Times New Roman" w:hAnsi="Times New Roman" w:cs="Times New Roman"/>
          <w:sz w:val="24"/>
          <w:szCs w:val="24"/>
          <w:lang w:val="sq-AL"/>
        </w:rPr>
        <w:t>s, Këshilli i Qarkut,</w:t>
      </w:r>
      <w:r w:rsidR="00B5598A" w:rsidRPr="00704708">
        <w:rPr>
          <w:rFonts w:ascii="Times New Roman" w:hAnsi="Times New Roman" w:cs="Times New Roman"/>
          <w:sz w:val="24"/>
          <w:szCs w:val="24"/>
          <w:lang w:val="sq-AL"/>
        </w:rPr>
        <w:t xml:space="preserve"> </w:t>
      </w:r>
      <w:r w:rsidR="0018249A" w:rsidRPr="00704708">
        <w:rPr>
          <w:rFonts w:ascii="Times New Roman" w:hAnsi="Times New Roman" w:cs="Times New Roman"/>
          <w:sz w:val="24"/>
          <w:szCs w:val="24"/>
          <w:lang w:val="sq-AL"/>
        </w:rPr>
        <w:t xml:space="preserve">Vlorë </w:t>
      </w:r>
      <w:r w:rsidRPr="00704708">
        <w:rPr>
          <w:rFonts w:ascii="Times New Roman" w:hAnsi="Times New Roman" w:cs="Times New Roman"/>
          <w:sz w:val="24"/>
          <w:szCs w:val="24"/>
          <w:lang w:val="sq-AL"/>
        </w:rPr>
        <w:t>dhe Bashkia e Himar</w:t>
      </w:r>
      <w:r w:rsidR="002068D3" w:rsidRPr="00704708">
        <w:rPr>
          <w:rFonts w:ascii="Times New Roman" w:hAnsi="Times New Roman" w:cs="Times New Roman"/>
          <w:sz w:val="24"/>
          <w:szCs w:val="24"/>
          <w:lang w:val="sq-AL"/>
        </w:rPr>
        <w:t>ë</w:t>
      </w:r>
      <w:r w:rsidRPr="00704708">
        <w:rPr>
          <w:rFonts w:ascii="Times New Roman" w:hAnsi="Times New Roman" w:cs="Times New Roman"/>
          <w:sz w:val="24"/>
          <w:szCs w:val="24"/>
          <w:lang w:val="sq-AL"/>
        </w:rPr>
        <w:t>s, n</w:t>
      </w:r>
      <w:r w:rsidR="002068D3" w:rsidRPr="00704708">
        <w:rPr>
          <w:rFonts w:ascii="Times New Roman" w:hAnsi="Times New Roman" w:cs="Times New Roman"/>
          <w:sz w:val="24"/>
          <w:szCs w:val="24"/>
          <w:lang w:val="sq-AL"/>
        </w:rPr>
        <w:t>ë</w:t>
      </w:r>
      <w:r w:rsidRPr="00704708">
        <w:rPr>
          <w:rFonts w:ascii="Times New Roman" w:hAnsi="Times New Roman" w:cs="Times New Roman"/>
          <w:sz w:val="24"/>
          <w:szCs w:val="24"/>
          <w:lang w:val="sq-AL"/>
        </w:rPr>
        <w:t xml:space="preserve"> bashk</w:t>
      </w:r>
      <w:r w:rsidR="002068D3" w:rsidRPr="00704708">
        <w:rPr>
          <w:rFonts w:ascii="Times New Roman" w:hAnsi="Times New Roman" w:cs="Times New Roman"/>
          <w:sz w:val="24"/>
          <w:szCs w:val="24"/>
          <w:lang w:val="sq-AL"/>
        </w:rPr>
        <w:t>ë</w:t>
      </w:r>
      <w:r w:rsidRPr="00704708">
        <w:rPr>
          <w:rFonts w:ascii="Times New Roman" w:hAnsi="Times New Roman" w:cs="Times New Roman"/>
          <w:sz w:val="24"/>
          <w:szCs w:val="24"/>
          <w:lang w:val="sq-AL"/>
        </w:rPr>
        <w:t>punim me shoq</w:t>
      </w:r>
      <w:r w:rsidR="002068D3" w:rsidRPr="00704708">
        <w:rPr>
          <w:rFonts w:ascii="Times New Roman" w:hAnsi="Times New Roman" w:cs="Times New Roman"/>
          <w:sz w:val="24"/>
          <w:szCs w:val="24"/>
          <w:lang w:val="sq-AL"/>
        </w:rPr>
        <w:t>ër</w:t>
      </w:r>
      <w:r w:rsidRPr="00704708">
        <w:rPr>
          <w:rFonts w:ascii="Times New Roman" w:hAnsi="Times New Roman" w:cs="Times New Roman"/>
          <w:sz w:val="24"/>
          <w:szCs w:val="24"/>
          <w:lang w:val="sq-AL"/>
        </w:rPr>
        <w:t>in</w:t>
      </w:r>
      <w:r w:rsidR="002068D3" w:rsidRPr="00704708">
        <w:rPr>
          <w:rFonts w:ascii="Times New Roman" w:hAnsi="Times New Roman" w:cs="Times New Roman"/>
          <w:sz w:val="24"/>
          <w:szCs w:val="24"/>
          <w:lang w:val="sq-AL"/>
        </w:rPr>
        <w:t>ë</w:t>
      </w:r>
      <w:r w:rsidRPr="00704708">
        <w:rPr>
          <w:rFonts w:ascii="Times New Roman" w:hAnsi="Times New Roman" w:cs="Times New Roman"/>
          <w:sz w:val="24"/>
          <w:szCs w:val="24"/>
          <w:lang w:val="sq-AL"/>
        </w:rPr>
        <w:t xml:space="preserve"> ci</w:t>
      </w:r>
      <w:r w:rsidR="008C7F66" w:rsidRPr="00704708">
        <w:rPr>
          <w:rFonts w:ascii="Times New Roman" w:hAnsi="Times New Roman" w:cs="Times New Roman"/>
          <w:sz w:val="24"/>
          <w:szCs w:val="24"/>
          <w:lang w:val="sq-AL"/>
        </w:rPr>
        <w:t>v</w:t>
      </w:r>
      <w:r w:rsidRPr="00704708">
        <w:rPr>
          <w:rFonts w:ascii="Times New Roman" w:hAnsi="Times New Roman" w:cs="Times New Roman"/>
          <w:sz w:val="24"/>
          <w:szCs w:val="24"/>
          <w:lang w:val="sq-AL"/>
        </w:rPr>
        <w:t>i</w:t>
      </w:r>
      <w:r w:rsidR="008C7F66" w:rsidRPr="00704708">
        <w:rPr>
          <w:rFonts w:ascii="Times New Roman" w:hAnsi="Times New Roman" w:cs="Times New Roman"/>
          <w:sz w:val="24"/>
          <w:szCs w:val="24"/>
          <w:lang w:val="sq-AL"/>
        </w:rPr>
        <w:t>l</w:t>
      </w:r>
      <w:r w:rsidRPr="00704708">
        <w:rPr>
          <w:rFonts w:ascii="Times New Roman" w:hAnsi="Times New Roman" w:cs="Times New Roman"/>
          <w:sz w:val="24"/>
          <w:szCs w:val="24"/>
          <w:lang w:val="sq-AL"/>
        </w:rPr>
        <w:t>e, OJF-t, komunitetin e biznesit dhe pronar</w:t>
      </w:r>
      <w:r w:rsidR="002068D3" w:rsidRPr="00704708">
        <w:rPr>
          <w:rFonts w:ascii="Times New Roman" w:hAnsi="Times New Roman" w:cs="Times New Roman"/>
          <w:sz w:val="24"/>
          <w:szCs w:val="24"/>
          <w:lang w:val="sq-AL"/>
        </w:rPr>
        <w:t>ë</w:t>
      </w:r>
      <w:r w:rsidRPr="00704708">
        <w:rPr>
          <w:rFonts w:ascii="Times New Roman" w:hAnsi="Times New Roman" w:cs="Times New Roman"/>
          <w:sz w:val="24"/>
          <w:szCs w:val="24"/>
          <w:lang w:val="sq-AL"/>
        </w:rPr>
        <w:t>t (prona e t</w:t>
      </w:r>
      <w:r w:rsidR="002068D3" w:rsidRPr="00704708">
        <w:rPr>
          <w:rFonts w:ascii="Times New Roman" w:hAnsi="Times New Roman" w:cs="Times New Roman"/>
          <w:sz w:val="24"/>
          <w:szCs w:val="24"/>
          <w:lang w:val="sq-AL"/>
        </w:rPr>
        <w:t>ë</w:t>
      </w:r>
      <w:r w:rsidRPr="00704708">
        <w:rPr>
          <w:rFonts w:ascii="Times New Roman" w:hAnsi="Times New Roman" w:cs="Times New Roman"/>
          <w:sz w:val="24"/>
          <w:szCs w:val="24"/>
          <w:lang w:val="sq-AL"/>
        </w:rPr>
        <w:t xml:space="preserve"> cil</w:t>
      </w:r>
      <w:r w:rsidR="002068D3" w:rsidRPr="00704708">
        <w:rPr>
          <w:rFonts w:ascii="Times New Roman" w:hAnsi="Times New Roman" w:cs="Times New Roman"/>
          <w:sz w:val="24"/>
          <w:szCs w:val="24"/>
          <w:lang w:val="sq-AL"/>
        </w:rPr>
        <w:t>ë</w:t>
      </w:r>
      <w:r w:rsidRPr="00704708">
        <w:rPr>
          <w:rFonts w:ascii="Times New Roman" w:hAnsi="Times New Roman" w:cs="Times New Roman"/>
          <w:sz w:val="24"/>
          <w:szCs w:val="24"/>
          <w:lang w:val="sq-AL"/>
        </w:rPr>
        <w:t>ve p</w:t>
      </w:r>
      <w:r w:rsidR="002068D3" w:rsidRPr="00704708">
        <w:rPr>
          <w:rFonts w:ascii="Times New Roman" w:hAnsi="Times New Roman" w:cs="Times New Roman"/>
          <w:sz w:val="24"/>
          <w:szCs w:val="24"/>
          <w:lang w:val="sq-AL"/>
        </w:rPr>
        <w:t>ërfshihen b</w:t>
      </w:r>
      <w:r w:rsidRPr="00704708">
        <w:rPr>
          <w:rFonts w:ascii="Times New Roman" w:hAnsi="Times New Roman" w:cs="Times New Roman"/>
          <w:sz w:val="24"/>
          <w:szCs w:val="24"/>
          <w:lang w:val="sq-AL"/>
        </w:rPr>
        <w:t>renda sip</w:t>
      </w:r>
      <w:r w:rsidR="002068D3" w:rsidRPr="00704708">
        <w:rPr>
          <w:rFonts w:ascii="Times New Roman" w:hAnsi="Times New Roman" w:cs="Times New Roman"/>
          <w:sz w:val="24"/>
          <w:szCs w:val="24"/>
          <w:lang w:val="sq-AL"/>
        </w:rPr>
        <w:t>ë</w:t>
      </w:r>
      <w:r w:rsidRPr="00704708">
        <w:rPr>
          <w:rFonts w:ascii="Times New Roman" w:hAnsi="Times New Roman" w:cs="Times New Roman"/>
          <w:sz w:val="24"/>
          <w:szCs w:val="24"/>
          <w:lang w:val="sq-AL"/>
        </w:rPr>
        <w:t>rfaqes s</w:t>
      </w:r>
      <w:r w:rsidR="002068D3" w:rsidRPr="00704708">
        <w:rPr>
          <w:rFonts w:ascii="Times New Roman" w:hAnsi="Times New Roman" w:cs="Times New Roman"/>
          <w:sz w:val="24"/>
          <w:szCs w:val="24"/>
          <w:lang w:val="sq-AL"/>
        </w:rPr>
        <w:t>ë</w:t>
      </w:r>
      <w:r w:rsidRPr="00704708">
        <w:rPr>
          <w:rFonts w:ascii="Times New Roman" w:hAnsi="Times New Roman" w:cs="Times New Roman"/>
          <w:sz w:val="24"/>
          <w:szCs w:val="24"/>
          <w:lang w:val="sq-AL"/>
        </w:rPr>
        <w:t xml:space="preserve"> </w:t>
      </w:r>
      <w:r w:rsidR="002068D3" w:rsidRPr="00704708">
        <w:rPr>
          <w:rFonts w:ascii="Times New Roman" w:hAnsi="Times New Roman" w:cs="Times New Roman"/>
          <w:sz w:val="24"/>
          <w:szCs w:val="24"/>
          <w:lang w:val="sq-AL"/>
        </w:rPr>
        <w:t>zonës të mbrojtur</w:t>
      </w:r>
      <w:r w:rsidRPr="00704708">
        <w:rPr>
          <w:rFonts w:ascii="Times New Roman" w:hAnsi="Times New Roman" w:cs="Times New Roman"/>
          <w:sz w:val="24"/>
          <w:szCs w:val="24"/>
          <w:lang w:val="sq-AL"/>
        </w:rPr>
        <w:t>) marrin masa teknike e organizative p</w:t>
      </w:r>
      <w:r w:rsidR="002068D3" w:rsidRPr="00704708">
        <w:rPr>
          <w:rFonts w:ascii="Times New Roman" w:hAnsi="Times New Roman" w:cs="Times New Roman"/>
          <w:sz w:val="24"/>
          <w:szCs w:val="24"/>
          <w:lang w:val="sq-AL"/>
        </w:rPr>
        <w:t>ë</w:t>
      </w:r>
      <w:r w:rsidRPr="00704708">
        <w:rPr>
          <w:rFonts w:ascii="Times New Roman" w:hAnsi="Times New Roman" w:cs="Times New Roman"/>
          <w:sz w:val="24"/>
          <w:szCs w:val="24"/>
          <w:lang w:val="sq-AL"/>
        </w:rPr>
        <w:t>r zbatimin e planit t</w:t>
      </w:r>
      <w:r w:rsidR="002068D3" w:rsidRPr="00704708">
        <w:rPr>
          <w:rFonts w:ascii="Times New Roman" w:hAnsi="Times New Roman" w:cs="Times New Roman"/>
          <w:sz w:val="24"/>
          <w:szCs w:val="24"/>
          <w:lang w:val="sq-AL"/>
        </w:rPr>
        <w:t>ë</w:t>
      </w:r>
      <w:r w:rsidRPr="00704708">
        <w:rPr>
          <w:rFonts w:ascii="Times New Roman" w:hAnsi="Times New Roman" w:cs="Times New Roman"/>
          <w:sz w:val="24"/>
          <w:szCs w:val="24"/>
          <w:lang w:val="sq-AL"/>
        </w:rPr>
        <w:t xml:space="preserve"> menaxhimit, pas miratimit t</w:t>
      </w:r>
      <w:r w:rsidR="002068D3" w:rsidRPr="00704708">
        <w:rPr>
          <w:rFonts w:ascii="Times New Roman" w:hAnsi="Times New Roman" w:cs="Times New Roman"/>
          <w:sz w:val="24"/>
          <w:szCs w:val="24"/>
          <w:lang w:val="sq-AL"/>
        </w:rPr>
        <w:t>ë</w:t>
      </w:r>
      <w:r w:rsidRPr="00704708">
        <w:rPr>
          <w:rFonts w:ascii="Times New Roman" w:hAnsi="Times New Roman" w:cs="Times New Roman"/>
          <w:sz w:val="24"/>
          <w:szCs w:val="24"/>
          <w:lang w:val="sq-AL"/>
        </w:rPr>
        <w:t xml:space="preserve"> tij nga ministri </w:t>
      </w:r>
      <w:r w:rsidR="002068D3" w:rsidRPr="00704708">
        <w:rPr>
          <w:rFonts w:ascii="Times New Roman" w:hAnsi="Times New Roman" w:cs="Times New Roman"/>
          <w:sz w:val="24"/>
          <w:szCs w:val="24"/>
          <w:lang w:val="sq-AL"/>
        </w:rPr>
        <w:t>i</w:t>
      </w:r>
      <w:r w:rsidRPr="00704708">
        <w:rPr>
          <w:rFonts w:ascii="Times New Roman" w:hAnsi="Times New Roman" w:cs="Times New Roman"/>
          <w:sz w:val="24"/>
          <w:szCs w:val="24"/>
          <w:lang w:val="sq-AL"/>
        </w:rPr>
        <w:t xml:space="preserve"> Mjedisit</w:t>
      </w:r>
      <w:r w:rsidR="009F5D5A" w:rsidRPr="00704708">
        <w:rPr>
          <w:rFonts w:ascii="Times New Roman" w:hAnsi="Times New Roman" w:cs="Times New Roman"/>
          <w:sz w:val="24"/>
          <w:szCs w:val="24"/>
          <w:lang w:val="sq-AL"/>
        </w:rPr>
        <w:t>,</w:t>
      </w:r>
      <w:r w:rsidRPr="00704708">
        <w:rPr>
          <w:rFonts w:ascii="Times New Roman" w:hAnsi="Times New Roman" w:cs="Times New Roman"/>
          <w:sz w:val="24"/>
          <w:szCs w:val="24"/>
          <w:lang w:val="sq-AL"/>
        </w:rPr>
        <w:t xml:space="preserve"> n</w:t>
      </w:r>
      <w:r w:rsidR="002068D3" w:rsidRPr="00704708">
        <w:rPr>
          <w:rFonts w:ascii="Times New Roman" w:hAnsi="Times New Roman" w:cs="Times New Roman"/>
          <w:sz w:val="24"/>
          <w:szCs w:val="24"/>
          <w:lang w:val="sq-AL"/>
        </w:rPr>
        <w:t>ë</w:t>
      </w:r>
      <w:r w:rsidRPr="00704708">
        <w:rPr>
          <w:rFonts w:ascii="Times New Roman" w:hAnsi="Times New Roman" w:cs="Times New Roman"/>
          <w:sz w:val="24"/>
          <w:szCs w:val="24"/>
          <w:lang w:val="sq-AL"/>
        </w:rPr>
        <w:t xml:space="preserve"> p</w:t>
      </w:r>
      <w:r w:rsidR="002068D3" w:rsidRPr="00704708">
        <w:rPr>
          <w:rFonts w:ascii="Times New Roman" w:hAnsi="Times New Roman" w:cs="Times New Roman"/>
          <w:sz w:val="24"/>
          <w:szCs w:val="24"/>
          <w:lang w:val="sq-AL"/>
        </w:rPr>
        <w:t>ë</w:t>
      </w:r>
      <w:r w:rsidRPr="00704708">
        <w:rPr>
          <w:rFonts w:ascii="Times New Roman" w:hAnsi="Times New Roman" w:cs="Times New Roman"/>
          <w:sz w:val="24"/>
          <w:szCs w:val="24"/>
          <w:lang w:val="sq-AL"/>
        </w:rPr>
        <w:t>rputhje me dispozitat e ligjit “P</w:t>
      </w:r>
      <w:r w:rsidR="002068D3" w:rsidRPr="00704708">
        <w:rPr>
          <w:rFonts w:ascii="Times New Roman" w:hAnsi="Times New Roman" w:cs="Times New Roman"/>
          <w:sz w:val="24"/>
          <w:szCs w:val="24"/>
          <w:lang w:val="sq-AL"/>
        </w:rPr>
        <w:t>ë</w:t>
      </w:r>
      <w:r w:rsidRPr="00704708">
        <w:rPr>
          <w:rFonts w:ascii="Times New Roman" w:hAnsi="Times New Roman" w:cs="Times New Roman"/>
          <w:sz w:val="24"/>
          <w:szCs w:val="24"/>
          <w:lang w:val="sq-AL"/>
        </w:rPr>
        <w:t>r zonat e mbrojtura”</w:t>
      </w:r>
      <w:r w:rsidR="002068D3" w:rsidRPr="00704708">
        <w:rPr>
          <w:rFonts w:ascii="Times New Roman" w:hAnsi="Times New Roman" w:cs="Times New Roman"/>
          <w:sz w:val="24"/>
          <w:szCs w:val="24"/>
          <w:lang w:val="sq-AL"/>
        </w:rPr>
        <w:t>, të ndryshuar</w:t>
      </w:r>
      <w:r w:rsidRPr="00704708">
        <w:rPr>
          <w:rFonts w:ascii="Times New Roman" w:hAnsi="Times New Roman" w:cs="Times New Roman"/>
          <w:sz w:val="24"/>
          <w:szCs w:val="24"/>
          <w:lang w:val="sq-AL"/>
        </w:rPr>
        <w:t>.</w:t>
      </w:r>
    </w:p>
    <w:p w:rsidR="00222545" w:rsidRPr="00704708" w:rsidRDefault="00222545" w:rsidP="00704708">
      <w:pPr>
        <w:pStyle w:val="ListParagraph"/>
        <w:spacing w:after="0" w:line="240" w:lineRule="auto"/>
        <w:jc w:val="both"/>
        <w:rPr>
          <w:rFonts w:ascii="Times New Roman" w:hAnsi="Times New Roman" w:cs="Times New Roman"/>
          <w:sz w:val="24"/>
          <w:szCs w:val="24"/>
          <w:lang w:val="sq-AL"/>
        </w:rPr>
      </w:pPr>
    </w:p>
    <w:p w:rsidR="00A754C1" w:rsidRPr="00704708" w:rsidRDefault="00A754C1" w:rsidP="00704708">
      <w:pPr>
        <w:pStyle w:val="ListParagraph"/>
        <w:numPr>
          <w:ilvl w:val="0"/>
          <w:numId w:val="5"/>
        </w:numPr>
        <w:spacing w:after="0" w:line="240" w:lineRule="auto"/>
        <w:ind w:left="720"/>
        <w:jc w:val="both"/>
        <w:rPr>
          <w:rFonts w:ascii="Times New Roman" w:hAnsi="Times New Roman" w:cs="Times New Roman"/>
          <w:sz w:val="24"/>
          <w:szCs w:val="24"/>
          <w:lang w:val="sq-AL"/>
        </w:rPr>
      </w:pPr>
      <w:r w:rsidRPr="00704708">
        <w:rPr>
          <w:rFonts w:ascii="Times New Roman" w:hAnsi="Times New Roman" w:cs="Times New Roman"/>
          <w:sz w:val="24"/>
          <w:szCs w:val="24"/>
          <w:lang w:val="sq-AL"/>
        </w:rPr>
        <w:t>Autoriteti shte</w:t>
      </w:r>
      <w:r w:rsidR="002068D3" w:rsidRPr="00704708">
        <w:rPr>
          <w:rFonts w:ascii="Times New Roman" w:hAnsi="Times New Roman" w:cs="Times New Roman"/>
          <w:sz w:val="24"/>
          <w:szCs w:val="24"/>
          <w:lang w:val="sq-AL"/>
        </w:rPr>
        <w:t>të</w:t>
      </w:r>
      <w:r w:rsidRPr="00704708">
        <w:rPr>
          <w:rFonts w:ascii="Times New Roman" w:hAnsi="Times New Roman" w:cs="Times New Roman"/>
          <w:sz w:val="24"/>
          <w:szCs w:val="24"/>
          <w:lang w:val="sq-AL"/>
        </w:rPr>
        <w:t xml:space="preserve">ror </w:t>
      </w:r>
      <w:r w:rsidR="002068D3" w:rsidRPr="00704708">
        <w:rPr>
          <w:rFonts w:ascii="Times New Roman" w:hAnsi="Times New Roman" w:cs="Times New Roman"/>
          <w:sz w:val="24"/>
          <w:szCs w:val="24"/>
          <w:lang w:val="sq-AL"/>
        </w:rPr>
        <w:t>i</w:t>
      </w:r>
      <w:r w:rsidRPr="00704708">
        <w:rPr>
          <w:rFonts w:ascii="Times New Roman" w:hAnsi="Times New Roman" w:cs="Times New Roman"/>
          <w:sz w:val="24"/>
          <w:szCs w:val="24"/>
          <w:lang w:val="sq-AL"/>
        </w:rPr>
        <w:t xml:space="preserve"> </w:t>
      </w:r>
      <w:r w:rsidR="002068D3" w:rsidRPr="00704708">
        <w:rPr>
          <w:rFonts w:ascii="Times New Roman" w:hAnsi="Times New Roman" w:cs="Times New Roman"/>
          <w:sz w:val="24"/>
          <w:szCs w:val="24"/>
          <w:lang w:val="sq-AL"/>
        </w:rPr>
        <w:t>ngarkuar</w:t>
      </w:r>
      <w:r w:rsidR="009F5D5A" w:rsidRPr="00704708">
        <w:rPr>
          <w:rFonts w:ascii="Times New Roman" w:hAnsi="Times New Roman" w:cs="Times New Roman"/>
          <w:sz w:val="24"/>
          <w:szCs w:val="24"/>
          <w:lang w:val="sq-AL"/>
        </w:rPr>
        <w:t>,</w:t>
      </w:r>
      <w:r w:rsidR="002068D3" w:rsidRPr="00704708">
        <w:rPr>
          <w:rFonts w:ascii="Times New Roman" w:hAnsi="Times New Roman" w:cs="Times New Roman"/>
          <w:sz w:val="24"/>
          <w:szCs w:val="24"/>
          <w:lang w:val="sq-AL"/>
        </w:rPr>
        <w:t xml:space="preserve"> </w:t>
      </w:r>
      <w:r w:rsidR="009F5D5A" w:rsidRPr="00704708">
        <w:rPr>
          <w:rFonts w:ascii="Times New Roman" w:hAnsi="Times New Roman" w:cs="Times New Roman"/>
          <w:sz w:val="24"/>
          <w:szCs w:val="24"/>
          <w:lang w:val="sq-AL"/>
        </w:rPr>
        <w:t>për</w:t>
      </w:r>
      <w:r w:rsidR="002068D3" w:rsidRPr="00704708">
        <w:rPr>
          <w:rFonts w:ascii="Times New Roman" w:hAnsi="Times New Roman" w:cs="Times New Roman"/>
          <w:sz w:val="24"/>
          <w:szCs w:val="24"/>
          <w:lang w:val="sq-AL"/>
        </w:rPr>
        <w:t xml:space="preserve"> ad</w:t>
      </w:r>
      <w:r w:rsidRPr="00704708">
        <w:rPr>
          <w:rFonts w:ascii="Times New Roman" w:hAnsi="Times New Roman" w:cs="Times New Roman"/>
          <w:sz w:val="24"/>
          <w:szCs w:val="24"/>
          <w:lang w:val="sq-AL"/>
        </w:rPr>
        <w:t>m</w:t>
      </w:r>
      <w:r w:rsidR="002068D3" w:rsidRPr="00704708">
        <w:rPr>
          <w:rFonts w:ascii="Times New Roman" w:hAnsi="Times New Roman" w:cs="Times New Roman"/>
          <w:sz w:val="24"/>
          <w:szCs w:val="24"/>
          <w:lang w:val="sq-AL"/>
        </w:rPr>
        <w:t>i</w:t>
      </w:r>
      <w:r w:rsidRPr="00704708">
        <w:rPr>
          <w:rFonts w:ascii="Times New Roman" w:hAnsi="Times New Roman" w:cs="Times New Roman"/>
          <w:sz w:val="24"/>
          <w:szCs w:val="24"/>
          <w:lang w:val="sq-AL"/>
        </w:rPr>
        <w:t>nistiri</w:t>
      </w:r>
      <w:r w:rsidR="002068D3" w:rsidRPr="00704708">
        <w:rPr>
          <w:rFonts w:ascii="Times New Roman" w:hAnsi="Times New Roman" w:cs="Times New Roman"/>
          <w:sz w:val="24"/>
          <w:szCs w:val="24"/>
          <w:lang w:val="sq-AL"/>
        </w:rPr>
        <w:t>mi</w:t>
      </w:r>
      <w:r w:rsidRPr="00704708">
        <w:rPr>
          <w:rFonts w:ascii="Times New Roman" w:hAnsi="Times New Roman" w:cs="Times New Roman"/>
          <w:sz w:val="24"/>
          <w:szCs w:val="24"/>
          <w:lang w:val="sq-AL"/>
        </w:rPr>
        <w:t xml:space="preserve">n dhe mbikqyrjen e </w:t>
      </w:r>
      <w:r w:rsidR="002068D3" w:rsidRPr="00704708">
        <w:rPr>
          <w:rFonts w:ascii="Times New Roman" w:hAnsi="Times New Roman" w:cs="Times New Roman"/>
          <w:sz w:val="24"/>
          <w:szCs w:val="24"/>
          <w:lang w:val="sq-AL"/>
        </w:rPr>
        <w:t>zonës së mbrojtur</w:t>
      </w:r>
      <w:r w:rsidR="009F5D5A" w:rsidRPr="00704708">
        <w:rPr>
          <w:rFonts w:ascii="Times New Roman" w:hAnsi="Times New Roman" w:cs="Times New Roman"/>
          <w:sz w:val="24"/>
          <w:szCs w:val="24"/>
          <w:lang w:val="sq-AL"/>
        </w:rPr>
        <w:t>,</w:t>
      </w:r>
      <w:r w:rsidRPr="00704708">
        <w:rPr>
          <w:rFonts w:ascii="Times New Roman" w:hAnsi="Times New Roman" w:cs="Times New Roman"/>
          <w:sz w:val="24"/>
          <w:szCs w:val="24"/>
          <w:lang w:val="sq-AL"/>
        </w:rPr>
        <w:t xml:space="preserve"> </w:t>
      </w:r>
      <w:r w:rsidR="002068D3" w:rsidRPr="00704708">
        <w:rPr>
          <w:rFonts w:ascii="Times New Roman" w:hAnsi="Times New Roman" w:cs="Times New Roman"/>
          <w:sz w:val="24"/>
          <w:szCs w:val="24"/>
          <w:lang w:val="sq-AL"/>
        </w:rPr>
        <w:t>ë</w:t>
      </w:r>
      <w:r w:rsidRPr="00704708">
        <w:rPr>
          <w:rFonts w:ascii="Times New Roman" w:hAnsi="Times New Roman" w:cs="Times New Roman"/>
          <w:sz w:val="24"/>
          <w:szCs w:val="24"/>
          <w:lang w:val="sq-AL"/>
        </w:rPr>
        <w:t>sht</w:t>
      </w:r>
      <w:r w:rsidR="002068D3" w:rsidRPr="00704708">
        <w:rPr>
          <w:rFonts w:ascii="Times New Roman" w:hAnsi="Times New Roman" w:cs="Times New Roman"/>
          <w:sz w:val="24"/>
          <w:szCs w:val="24"/>
          <w:lang w:val="sq-AL"/>
        </w:rPr>
        <w:t>ë</w:t>
      </w:r>
      <w:r w:rsidRPr="00704708">
        <w:rPr>
          <w:rFonts w:ascii="Times New Roman" w:hAnsi="Times New Roman" w:cs="Times New Roman"/>
          <w:sz w:val="24"/>
          <w:szCs w:val="24"/>
          <w:lang w:val="sq-AL"/>
        </w:rPr>
        <w:t xml:space="preserve"> </w:t>
      </w:r>
      <w:r w:rsidR="002068D3" w:rsidRPr="00704708">
        <w:rPr>
          <w:rFonts w:ascii="Times New Roman" w:hAnsi="Times New Roman" w:cs="Times New Roman"/>
          <w:sz w:val="24"/>
          <w:szCs w:val="24"/>
          <w:lang w:val="sq-AL"/>
        </w:rPr>
        <w:t>Agjencia Kombëtare e Zonave të Mbrojtura (</w:t>
      </w:r>
      <w:r w:rsidRPr="00704708">
        <w:rPr>
          <w:rFonts w:ascii="Times New Roman" w:hAnsi="Times New Roman" w:cs="Times New Roman"/>
          <w:sz w:val="24"/>
          <w:szCs w:val="24"/>
          <w:lang w:val="sq-AL"/>
        </w:rPr>
        <w:t>AKZM</w:t>
      </w:r>
      <w:r w:rsidR="002068D3" w:rsidRPr="00704708">
        <w:rPr>
          <w:rFonts w:ascii="Times New Roman" w:hAnsi="Times New Roman" w:cs="Times New Roman"/>
          <w:sz w:val="24"/>
          <w:szCs w:val="24"/>
          <w:lang w:val="sq-AL"/>
        </w:rPr>
        <w:t>)</w:t>
      </w:r>
      <w:r w:rsidRPr="00704708">
        <w:rPr>
          <w:rFonts w:ascii="Times New Roman" w:hAnsi="Times New Roman" w:cs="Times New Roman"/>
          <w:sz w:val="24"/>
          <w:szCs w:val="24"/>
          <w:lang w:val="sq-AL"/>
        </w:rPr>
        <w:t>, n</w:t>
      </w:r>
      <w:r w:rsidR="002068D3" w:rsidRPr="00704708">
        <w:rPr>
          <w:rFonts w:ascii="Times New Roman" w:hAnsi="Times New Roman" w:cs="Times New Roman"/>
          <w:sz w:val="24"/>
          <w:szCs w:val="24"/>
          <w:lang w:val="sq-AL"/>
        </w:rPr>
        <w:t>ë</w:t>
      </w:r>
      <w:r w:rsidRPr="00704708">
        <w:rPr>
          <w:rFonts w:ascii="Times New Roman" w:hAnsi="Times New Roman" w:cs="Times New Roman"/>
          <w:sz w:val="24"/>
          <w:szCs w:val="24"/>
          <w:lang w:val="sq-AL"/>
        </w:rPr>
        <w:t xml:space="preserve"> bashk</w:t>
      </w:r>
      <w:r w:rsidR="002068D3" w:rsidRPr="00704708">
        <w:rPr>
          <w:rFonts w:ascii="Times New Roman" w:hAnsi="Times New Roman" w:cs="Times New Roman"/>
          <w:sz w:val="24"/>
          <w:szCs w:val="24"/>
          <w:lang w:val="sq-AL"/>
        </w:rPr>
        <w:t>ë</w:t>
      </w:r>
      <w:r w:rsidRPr="00704708">
        <w:rPr>
          <w:rFonts w:ascii="Times New Roman" w:hAnsi="Times New Roman" w:cs="Times New Roman"/>
          <w:sz w:val="24"/>
          <w:szCs w:val="24"/>
          <w:lang w:val="sq-AL"/>
        </w:rPr>
        <w:t>punim t</w:t>
      </w:r>
      <w:r w:rsidR="002068D3" w:rsidRPr="00704708">
        <w:rPr>
          <w:rFonts w:ascii="Times New Roman" w:hAnsi="Times New Roman" w:cs="Times New Roman"/>
          <w:sz w:val="24"/>
          <w:szCs w:val="24"/>
          <w:lang w:val="sq-AL"/>
        </w:rPr>
        <w:t>ë</w:t>
      </w:r>
      <w:r w:rsidRPr="00704708">
        <w:rPr>
          <w:rFonts w:ascii="Times New Roman" w:hAnsi="Times New Roman" w:cs="Times New Roman"/>
          <w:sz w:val="24"/>
          <w:szCs w:val="24"/>
          <w:lang w:val="sq-AL"/>
        </w:rPr>
        <w:t xml:space="preserve"> ngusht</w:t>
      </w:r>
      <w:r w:rsidR="002068D3" w:rsidRPr="00704708">
        <w:rPr>
          <w:rFonts w:ascii="Times New Roman" w:hAnsi="Times New Roman" w:cs="Times New Roman"/>
          <w:sz w:val="24"/>
          <w:szCs w:val="24"/>
          <w:lang w:val="sq-AL"/>
        </w:rPr>
        <w:t>ë</w:t>
      </w:r>
      <w:r w:rsidRPr="00704708">
        <w:rPr>
          <w:rFonts w:ascii="Times New Roman" w:hAnsi="Times New Roman" w:cs="Times New Roman"/>
          <w:sz w:val="24"/>
          <w:szCs w:val="24"/>
          <w:lang w:val="sq-AL"/>
        </w:rPr>
        <w:t xml:space="preserve"> me Komitetin e Menaxhimit dhe Bashkin</w:t>
      </w:r>
      <w:r w:rsidR="002068D3" w:rsidRPr="00704708">
        <w:rPr>
          <w:rFonts w:ascii="Times New Roman" w:hAnsi="Times New Roman" w:cs="Times New Roman"/>
          <w:sz w:val="24"/>
          <w:szCs w:val="24"/>
          <w:lang w:val="sq-AL"/>
        </w:rPr>
        <w:t>ë</w:t>
      </w:r>
      <w:r w:rsidRPr="00704708">
        <w:rPr>
          <w:rFonts w:ascii="Times New Roman" w:hAnsi="Times New Roman" w:cs="Times New Roman"/>
          <w:sz w:val="24"/>
          <w:szCs w:val="24"/>
          <w:lang w:val="sq-AL"/>
        </w:rPr>
        <w:t xml:space="preserve"> e Himar</w:t>
      </w:r>
      <w:r w:rsidR="002068D3" w:rsidRPr="00704708">
        <w:rPr>
          <w:rFonts w:ascii="Times New Roman" w:hAnsi="Times New Roman" w:cs="Times New Roman"/>
          <w:sz w:val="24"/>
          <w:szCs w:val="24"/>
          <w:lang w:val="sq-AL"/>
        </w:rPr>
        <w:t>ë</w:t>
      </w:r>
      <w:r w:rsidRPr="00704708">
        <w:rPr>
          <w:rFonts w:ascii="Times New Roman" w:hAnsi="Times New Roman" w:cs="Times New Roman"/>
          <w:sz w:val="24"/>
          <w:szCs w:val="24"/>
          <w:lang w:val="sq-AL"/>
        </w:rPr>
        <w:t>s.</w:t>
      </w:r>
    </w:p>
    <w:p w:rsidR="008919C9" w:rsidRPr="00704708" w:rsidRDefault="008919C9" w:rsidP="00704708">
      <w:pPr>
        <w:pStyle w:val="ListParagraph"/>
        <w:spacing w:after="0" w:line="240" w:lineRule="auto"/>
        <w:rPr>
          <w:rFonts w:ascii="Times New Roman" w:hAnsi="Times New Roman" w:cs="Times New Roman"/>
          <w:sz w:val="24"/>
          <w:szCs w:val="24"/>
          <w:lang w:val="sq-AL"/>
        </w:rPr>
      </w:pPr>
    </w:p>
    <w:p w:rsidR="00704708" w:rsidRPr="00704708" w:rsidRDefault="008A10CE" w:rsidP="00704708">
      <w:pPr>
        <w:pStyle w:val="ListParagraph"/>
        <w:numPr>
          <w:ilvl w:val="0"/>
          <w:numId w:val="5"/>
        </w:numPr>
        <w:spacing w:after="0" w:line="240" w:lineRule="auto"/>
        <w:ind w:left="720"/>
        <w:jc w:val="both"/>
        <w:rPr>
          <w:rFonts w:ascii="Times New Roman" w:hAnsi="Times New Roman" w:cs="Times New Roman"/>
          <w:sz w:val="24"/>
          <w:szCs w:val="24"/>
          <w:lang w:val="sq-AL"/>
        </w:rPr>
      </w:pPr>
      <w:r w:rsidRPr="00704708">
        <w:rPr>
          <w:rFonts w:ascii="Times New Roman" w:hAnsi="Times New Roman" w:cs="Times New Roman"/>
          <w:sz w:val="24"/>
          <w:szCs w:val="24"/>
          <w:lang w:val="sq-AL"/>
        </w:rPr>
        <w:t>Agjencis</w:t>
      </w:r>
      <w:r w:rsidRPr="00704708">
        <w:rPr>
          <w:rFonts w:ascii="Times New Roman" w:hAnsi="Times New Roman" w:cs="Times New Roman"/>
          <w:sz w:val="24"/>
          <w:szCs w:val="24"/>
          <w:lang w:val="sq-AL"/>
        </w:rPr>
        <w:t>ë</w:t>
      </w:r>
      <w:r w:rsidR="00222545" w:rsidRPr="00704708">
        <w:rPr>
          <w:rFonts w:ascii="Times New Roman" w:hAnsi="Times New Roman" w:cs="Times New Roman"/>
          <w:sz w:val="24"/>
          <w:szCs w:val="24"/>
          <w:lang w:val="sq-AL"/>
        </w:rPr>
        <w:t xml:space="preserve"> Kombëtare </w:t>
      </w:r>
      <w:r w:rsidRPr="00704708">
        <w:rPr>
          <w:rFonts w:ascii="Times New Roman" w:hAnsi="Times New Roman" w:cs="Times New Roman"/>
          <w:sz w:val="24"/>
          <w:szCs w:val="24"/>
          <w:lang w:val="sq-AL"/>
        </w:rPr>
        <w:t>t</w:t>
      </w:r>
      <w:r w:rsidRPr="00704708">
        <w:rPr>
          <w:rFonts w:ascii="Times New Roman" w:hAnsi="Times New Roman" w:cs="Times New Roman"/>
          <w:sz w:val="24"/>
          <w:szCs w:val="24"/>
          <w:lang w:val="sq-AL"/>
        </w:rPr>
        <w:t>ë</w:t>
      </w:r>
      <w:r w:rsidRPr="00704708">
        <w:rPr>
          <w:rFonts w:ascii="Times New Roman" w:hAnsi="Times New Roman" w:cs="Times New Roman"/>
          <w:sz w:val="24"/>
          <w:szCs w:val="24"/>
          <w:lang w:val="sq-AL"/>
        </w:rPr>
        <w:t xml:space="preserve"> </w:t>
      </w:r>
      <w:r w:rsidR="00222545" w:rsidRPr="00704708">
        <w:rPr>
          <w:rFonts w:ascii="Times New Roman" w:hAnsi="Times New Roman" w:cs="Times New Roman"/>
          <w:sz w:val="24"/>
          <w:szCs w:val="24"/>
          <w:lang w:val="sq-AL"/>
        </w:rPr>
        <w:t>Zonave të Mbrojtura (AKZM),</w:t>
      </w:r>
      <w:r w:rsidR="00A754C1" w:rsidRPr="00704708">
        <w:rPr>
          <w:rFonts w:ascii="Times New Roman" w:hAnsi="Times New Roman" w:cs="Times New Roman"/>
          <w:sz w:val="24"/>
          <w:szCs w:val="24"/>
          <w:lang w:val="sq-AL"/>
        </w:rPr>
        <w:t xml:space="preserve"> bazuar n</w:t>
      </w:r>
      <w:r w:rsidR="002068D3" w:rsidRPr="00704708">
        <w:rPr>
          <w:rFonts w:ascii="Times New Roman" w:hAnsi="Times New Roman" w:cs="Times New Roman"/>
          <w:sz w:val="24"/>
          <w:szCs w:val="24"/>
          <w:lang w:val="sq-AL"/>
        </w:rPr>
        <w:t>ë</w:t>
      </w:r>
      <w:r w:rsidR="00A754C1" w:rsidRPr="00704708">
        <w:rPr>
          <w:rFonts w:ascii="Times New Roman" w:hAnsi="Times New Roman" w:cs="Times New Roman"/>
          <w:sz w:val="24"/>
          <w:szCs w:val="24"/>
          <w:lang w:val="sq-AL"/>
        </w:rPr>
        <w:t xml:space="preserve"> </w:t>
      </w:r>
      <w:r w:rsidRPr="00704708">
        <w:rPr>
          <w:rFonts w:ascii="Times New Roman" w:hAnsi="Times New Roman" w:cs="Times New Roman"/>
          <w:sz w:val="24"/>
          <w:szCs w:val="24"/>
          <w:lang w:val="sq-AL"/>
        </w:rPr>
        <w:t>k</w:t>
      </w:r>
      <w:r w:rsidRPr="00704708">
        <w:rPr>
          <w:rFonts w:ascii="Times New Roman" w:hAnsi="Times New Roman" w:cs="Times New Roman"/>
          <w:sz w:val="24"/>
          <w:szCs w:val="24"/>
          <w:lang w:val="sq-AL"/>
        </w:rPr>
        <w:t>ë</w:t>
      </w:r>
      <w:r w:rsidRPr="00704708">
        <w:rPr>
          <w:rFonts w:ascii="Times New Roman" w:hAnsi="Times New Roman" w:cs="Times New Roman"/>
          <w:sz w:val="24"/>
          <w:szCs w:val="24"/>
          <w:lang w:val="sq-AL"/>
        </w:rPr>
        <w:t>rkesat e menaxhimit dhe ruajtes s</w:t>
      </w:r>
      <w:r w:rsidRPr="00704708">
        <w:rPr>
          <w:rFonts w:ascii="Times New Roman" w:hAnsi="Times New Roman" w:cs="Times New Roman"/>
          <w:sz w:val="24"/>
          <w:szCs w:val="24"/>
          <w:lang w:val="sq-AL"/>
        </w:rPr>
        <w:t>ë</w:t>
      </w:r>
      <w:r w:rsidRPr="00704708">
        <w:rPr>
          <w:rFonts w:ascii="Times New Roman" w:hAnsi="Times New Roman" w:cs="Times New Roman"/>
          <w:sz w:val="24"/>
          <w:szCs w:val="24"/>
          <w:lang w:val="sq-AL"/>
        </w:rPr>
        <w:t xml:space="preserve"> k</w:t>
      </w:r>
      <w:r w:rsidRPr="00704708">
        <w:rPr>
          <w:rFonts w:ascii="Times New Roman" w:hAnsi="Times New Roman" w:cs="Times New Roman"/>
          <w:sz w:val="24"/>
          <w:szCs w:val="24"/>
          <w:lang w:val="sq-AL"/>
        </w:rPr>
        <w:t>ë</w:t>
      </w:r>
      <w:r w:rsidRPr="00704708">
        <w:rPr>
          <w:rFonts w:ascii="Times New Roman" w:hAnsi="Times New Roman" w:cs="Times New Roman"/>
          <w:sz w:val="24"/>
          <w:szCs w:val="24"/>
          <w:lang w:val="sq-AL"/>
        </w:rPr>
        <w:t>saj zone i shtohen dy Roje Mjedisore n</w:t>
      </w:r>
      <w:r w:rsidRPr="00704708">
        <w:rPr>
          <w:rFonts w:ascii="Times New Roman" w:hAnsi="Times New Roman" w:cs="Times New Roman"/>
          <w:sz w:val="24"/>
          <w:szCs w:val="24"/>
          <w:lang w:val="sq-AL"/>
        </w:rPr>
        <w:t>ë</w:t>
      </w:r>
      <w:r w:rsidRPr="00704708">
        <w:rPr>
          <w:rFonts w:ascii="Times New Roman" w:hAnsi="Times New Roman" w:cs="Times New Roman"/>
          <w:sz w:val="24"/>
          <w:szCs w:val="24"/>
          <w:lang w:val="sq-AL"/>
        </w:rPr>
        <w:t xml:space="preserve"> strukturë dhe organikën e  mi</w:t>
      </w:r>
      <w:r w:rsidR="00B949F2" w:rsidRPr="00704708">
        <w:rPr>
          <w:rFonts w:ascii="Times New Roman" w:hAnsi="Times New Roman" w:cs="Times New Roman"/>
          <w:sz w:val="24"/>
          <w:szCs w:val="24"/>
          <w:lang w:val="sq-AL"/>
        </w:rPr>
        <w:t xml:space="preserve">ratuar për punonjësit </w:t>
      </w:r>
      <w:r w:rsidR="00A754C1" w:rsidRPr="00704708">
        <w:rPr>
          <w:rFonts w:ascii="Times New Roman" w:hAnsi="Times New Roman" w:cs="Times New Roman"/>
          <w:sz w:val="24"/>
          <w:szCs w:val="24"/>
          <w:lang w:val="sq-AL"/>
        </w:rPr>
        <w:t>e saj</w:t>
      </w:r>
      <w:r w:rsidRPr="00704708">
        <w:rPr>
          <w:rFonts w:ascii="Times New Roman" w:hAnsi="Times New Roman" w:cs="Times New Roman"/>
          <w:sz w:val="24"/>
          <w:szCs w:val="24"/>
          <w:lang w:val="sq-AL"/>
        </w:rPr>
        <w:t xml:space="preserve"> n</w:t>
      </w:r>
      <w:r w:rsidRPr="00704708">
        <w:rPr>
          <w:rFonts w:ascii="Times New Roman" w:hAnsi="Times New Roman" w:cs="Times New Roman"/>
          <w:sz w:val="24"/>
          <w:szCs w:val="24"/>
          <w:lang w:val="sq-AL"/>
        </w:rPr>
        <w:t>ë</w:t>
      </w:r>
      <w:r w:rsidRPr="00704708">
        <w:rPr>
          <w:rFonts w:ascii="Times New Roman" w:hAnsi="Times New Roman" w:cs="Times New Roman"/>
          <w:sz w:val="24"/>
          <w:szCs w:val="24"/>
          <w:lang w:val="sq-AL"/>
        </w:rPr>
        <w:t xml:space="preserve"> Administrat</w:t>
      </w:r>
      <w:r w:rsidRPr="00704708">
        <w:rPr>
          <w:rFonts w:ascii="Times New Roman" w:hAnsi="Times New Roman" w:cs="Times New Roman"/>
          <w:sz w:val="24"/>
          <w:szCs w:val="24"/>
          <w:lang w:val="sq-AL"/>
        </w:rPr>
        <w:t>ë</w:t>
      </w:r>
      <w:r w:rsidRPr="00704708">
        <w:rPr>
          <w:rFonts w:ascii="Times New Roman" w:hAnsi="Times New Roman" w:cs="Times New Roman"/>
          <w:sz w:val="24"/>
          <w:szCs w:val="24"/>
          <w:lang w:val="sq-AL"/>
        </w:rPr>
        <w:t>n Rajonale t</w:t>
      </w:r>
      <w:r w:rsidRPr="00704708">
        <w:rPr>
          <w:rFonts w:ascii="Times New Roman" w:hAnsi="Times New Roman" w:cs="Times New Roman"/>
          <w:sz w:val="24"/>
          <w:szCs w:val="24"/>
          <w:lang w:val="sq-AL"/>
        </w:rPr>
        <w:t>ë</w:t>
      </w:r>
      <w:r w:rsidRPr="00704708">
        <w:rPr>
          <w:rFonts w:ascii="Times New Roman" w:hAnsi="Times New Roman" w:cs="Times New Roman"/>
          <w:sz w:val="24"/>
          <w:szCs w:val="24"/>
          <w:lang w:val="sq-AL"/>
        </w:rPr>
        <w:t xml:space="preserve"> Zon</w:t>
      </w:r>
      <w:r w:rsidRPr="00704708">
        <w:rPr>
          <w:rFonts w:ascii="Times New Roman" w:hAnsi="Times New Roman" w:cs="Times New Roman"/>
          <w:sz w:val="24"/>
          <w:szCs w:val="24"/>
          <w:lang w:val="sq-AL"/>
        </w:rPr>
        <w:t>ë</w:t>
      </w:r>
      <w:r w:rsidRPr="00704708">
        <w:rPr>
          <w:rFonts w:ascii="Times New Roman" w:hAnsi="Times New Roman" w:cs="Times New Roman"/>
          <w:sz w:val="24"/>
          <w:szCs w:val="24"/>
          <w:lang w:val="sq-AL"/>
        </w:rPr>
        <w:t>e t</w:t>
      </w:r>
      <w:r w:rsidRPr="00704708">
        <w:rPr>
          <w:rFonts w:ascii="Times New Roman" w:hAnsi="Times New Roman" w:cs="Times New Roman"/>
          <w:sz w:val="24"/>
          <w:szCs w:val="24"/>
          <w:lang w:val="sq-AL"/>
        </w:rPr>
        <w:t>ë</w:t>
      </w:r>
      <w:r w:rsidRPr="00704708">
        <w:rPr>
          <w:rFonts w:ascii="Times New Roman" w:hAnsi="Times New Roman" w:cs="Times New Roman"/>
          <w:sz w:val="24"/>
          <w:szCs w:val="24"/>
          <w:lang w:val="sq-AL"/>
        </w:rPr>
        <w:t xml:space="preserve"> Mbrojtura Vlor</w:t>
      </w:r>
      <w:r w:rsidRPr="00704708">
        <w:rPr>
          <w:rFonts w:ascii="Times New Roman" w:hAnsi="Times New Roman" w:cs="Times New Roman"/>
          <w:sz w:val="24"/>
          <w:szCs w:val="24"/>
          <w:lang w:val="sq-AL"/>
        </w:rPr>
        <w:t>ë</w:t>
      </w:r>
      <w:r w:rsidR="00A754C1" w:rsidRPr="00704708">
        <w:rPr>
          <w:rFonts w:ascii="Times New Roman" w:hAnsi="Times New Roman" w:cs="Times New Roman"/>
          <w:sz w:val="24"/>
          <w:szCs w:val="24"/>
          <w:lang w:val="sq-AL"/>
        </w:rPr>
        <w:t xml:space="preserve">, </w:t>
      </w:r>
      <w:r w:rsidR="00704708" w:rsidRPr="00704708">
        <w:rPr>
          <w:rFonts w:ascii="Times New Roman" w:hAnsi="Times New Roman" w:cs="Times New Roman"/>
          <w:sz w:val="24"/>
          <w:szCs w:val="24"/>
          <w:lang w:val="sq-AL"/>
        </w:rPr>
        <w:t>me</w:t>
      </w:r>
      <w:r w:rsidR="00A754C1" w:rsidRPr="00704708">
        <w:rPr>
          <w:rFonts w:ascii="Times New Roman" w:hAnsi="Times New Roman" w:cs="Times New Roman"/>
          <w:sz w:val="24"/>
          <w:szCs w:val="24"/>
          <w:lang w:val="sq-AL"/>
        </w:rPr>
        <w:t xml:space="preserve"> hyrj</w:t>
      </w:r>
      <w:r w:rsidR="00704708" w:rsidRPr="00704708">
        <w:rPr>
          <w:rFonts w:ascii="Times New Roman" w:hAnsi="Times New Roman" w:cs="Times New Roman"/>
          <w:sz w:val="24"/>
          <w:szCs w:val="24"/>
          <w:lang w:val="sq-AL"/>
        </w:rPr>
        <w:t>en</w:t>
      </w:r>
      <w:r w:rsidR="00A754C1" w:rsidRPr="00704708">
        <w:rPr>
          <w:rFonts w:ascii="Times New Roman" w:hAnsi="Times New Roman" w:cs="Times New Roman"/>
          <w:sz w:val="24"/>
          <w:szCs w:val="24"/>
          <w:lang w:val="sq-AL"/>
        </w:rPr>
        <w:t xml:space="preserve"> n</w:t>
      </w:r>
      <w:r w:rsidR="002068D3" w:rsidRPr="00704708">
        <w:rPr>
          <w:rFonts w:ascii="Times New Roman" w:hAnsi="Times New Roman" w:cs="Times New Roman"/>
          <w:sz w:val="24"/>
          <w:szCs w:val="24"/>
          <w:lang w:val="sq-AL"/>
        </w:rPr>
        <w:t>ë</w:t>
      </w:r>
      <w:r w:rsidR="00A754C1" w:rsidRPr="00704708">
        <w:rPr>
          <w:rFonts w:ascii="Times New Roman" w:hAnsi="Times New Roman" w:cs="Times New Roman"/>
          <w:sz w:val="24"/>
          <w:szCs w:val="24"/>
          <w:lang w:val="sq-AL"/>
        </w:rPr>
        <w:t xml:space="preserve"> fuqi e k</w:t>
      </w:r>
      <w:r w:rsidR="002068D3" w:rsidRPr="00704708">
        <w:rPr>
          <w:rFonts w:ascii="Times New Roman" w:hAnsi="Times New Roman" w:cs="Times New Roman"/>
          <w:sz w:val="24"/>
          <w:szCs w:val="24"/>
          <w:lang w:val="sq-AL"/>
        </w:rPr>
        <w:t>ë</w:t>
      </w:r>
      <w:r w:rsidR="00A754C1" w:rsidRPr="00704708">
        <w:rPr>
          <w:rFonts w:ascii="Times New Roman" w:hAnsi="Times New Roman" w:cs="Times New Roman"/>
          <w:sz w:val="24"/>
          <w:szCs w:val="24"/>
          <w:lang w:val="sq-AL"/>
        </w:rPr>
        <w:t>tij vendimi</w:t>
      </w:r>
      <w:r w:rsidR="00704708" w:rsidRPr="00704708">
        <w:rPr>
          <w:rFonts w:ascii="Times New Roman" w:hAnsi="Times New Roman" w:cs="Times New Roman"/>
          <w:sz w:val="24"/>
          <w:szCs w:val="24"/>
          <w:lang w:val="sq-AL"/>
        </w:rPr>
        <w:t>;</w:t>
      </w:r>
      <w:r w:rsidR="00B5598A" w:rsidRPr="00704708">
        <w:rPr>
          <w:rFonts w:ascii="Times New Roman" w:hAnsi="Times New Roman" w:cs="Times New Roman"/>
          <w:sz w:val="24"/>
          <w:szCs w:val="24"/>
          <w:lang w:val="sq-AL"/>
        </w:rPr>
        <w:t xml:space="preserve"> </w:t>
      </w:r>
      <w:r w:rsidR="00704708" w:rsidRPr="00704708">
        <w:rPr>
          <w:rFonts w:ascii="Times New Roman" w:hAnsi="Times New Roman" w:cs="Times New Roman"/>
          <w:sz w:val="24"/>
          <w:szCs w:val="24"/>
          <w:lang w:val="sq-AL"/>
        </w:rPr>
        <w:t>kjo do t</w:t>
      </w:r>
      <w:r w:rsidR="00704708" w:rsidRPr="00704708">
        <w:rPr>
          <w:rFonts w:ascii="Times New Roman" w:hAnsi="Times New Roman" w:cs="Times New Roman"/>
          <w:sz w:val="24"/>
          <w:szCs w:val="24"/>
          <w:lang w:val="sq-AL"/>
        </w:rPr>
        <w:t>ë</w:t>
      </w:r>
      <w:r w:rsidR="00704708" w:rsidRPr="00704708">
        <w:rPr>
          <w:rFonts w:ascii="Times New Roman" w:hAnsi="Times New Roman" w:cs="Times New Roman"/>
          <w:sz w:val="24"/>
          <w:szCs w:val="24"/>
          <w:lang w:val="sq-AL"/>
        </w:rPr>
        <w:t xml:space="preserve"> lejoj </w:t>
      </w:r>
      <w:r w:rsidR="00B5598A" w:rsidRPr="00704708">
        <w:rPr>
          <w:rFonts w:ascii="Times New Roman" w:hAnsi="Times New Roman" w:cs="Times New Roman"/>
          <w:sz w:val="24"/>
          <w:szCs w:val="24"/>
          <w:lang w:val="sq-AL"/>
        </w:rPr>
        <w:t>krij</w:t>
      </w:r>
      <w:r w:rsidR="00704708" w:rsidRPr="00704708">
        <w:rPr>
          <w:rFonts w:ascii="Times New Roman" w:hAnsi="Times New Roman" w:cs="Times New Roman"/>
          <w:sz w:val="24"/>
          <w:szCs w:val="24"/>
          <w:lang w:val="sq-AL"/>
        </w:rPr>
        <w:t>imin e</w:t>
      </w:r>
      <w:r w:rsidR="00A754C1" w:rsidRPr="00704708">
        <w:rPr>
          <w:rFonts w:ascii="Times New Roman" w:hAnsi="Times New Roman" w:cs="Times New Roman"/>
          <w:sz w:val="24"/>
          <w:szCs w:val="24"/>
          <w:lang w:val="sq-AL"/>
        </w:rPr>
        <w:t xml:space="preserve"> </w:t>
      </w:r>
      <w:r w:rsidR="00704708" w:rsidRPr="00704708">
        <w:rPr>
          <w:rFonts w:ascii="Times New Roman" w:hAnsi="Times New Roman" w:cs="Times New Roman"/>
          <w:sz w:val="24"/>
          <w:szCs w:val="24"/>
          <w:lang w:val="sq-AL"/>
        </w:rPr>
        <w:t>struktur</w:t>
      </w:r>
      <w:r w:rsidR="00704708" w:rsidRPr="00704708">
        <w:rPr>
          <w:rFonts w:ascii="Times New Roman" w:hAnsi="Times New Roman" w:cs="Times New Roman"/>
          <w:sz w:val="24"/>
          <w:szCs w:val="24"/>
          <w:lang w:val="sq-AL"/>
        </w:rPr>
        <w:t>ë</w:t>
      </w:r>
      <w:r w:rsidR="00704708" w:rsidRPr="00704708">
        <w:rPr>
          <w:rFonts w:ascii="Times New Roman" w:hAnsi="Times New Roman" w:cs="Times New Roman"/>
          <w:sz w:val="24"/>
          <w:szCs w:val="24"/>
          <w:lang w:val="sq-AL"/>
        </w:rPr>
        <w:t>s</w:t>
      </w:r>
      <w:r w:rsidR="00A754C1" w:rsidRPr="00704708">
        <w:rPr>
          <w:rFonts w:ascii="Times New Roman" w:hAnsi="Times New Roman" w:cs="Times New Roman"/>
          <w:sz w:val="24"/>
          <w:szCs w:val="24"/>
          <w:lang w:val="sq-AL"/>
        </w:rPr>
        <w:t xml:space="preserve"> p</w:t>
      </w:r>
      <w:r w:rsidR="002068D3" w:rsidRPr="00704708">
        <w:rPr>
          <w:rFonts w:ascii="Times New Roman" w:hAnsi="Times New Roman" w:cs="Times New Roman"/>
          <w:sz w:val="24"/>
          <w:szCs w:val="24"/>
          <w:lang w:val="sq-AL"/>
        </w:rPr>
        <w:t>ë</w:t>
      </w:r>
      <w:r w:rsidR="00A754C1" w:rsidRPr="00704708">
        <w:rPr>
          <w:rFonts w:ascii="Times New Roman" w:hAnsi="Times New Roman" w:cs="Times New Roman"/>
          <w:sz w:val="24"/>
          <w:szCs w:val="24"/>
          <w:lang w:val="sq-AL"/>
        </w:rPr>
        <w:t>rkat</w:t>
      </w:r>
      <w:r w:rsidR="002068D3" w:rsidRPr="00704708">
        <w:rPr>
          <w:rFonts w:ascii="Times New Roman" w:hAnsi="Times New Roman" w:cs="Times New Roman"/>
          <w:sz w:val="24"/>
          <w:szCs w:val="24"/>
          <w:lang w:val="sq-AL"/>
        </w:rPr>
        <w:t>ë</w:t>
      </w:r>
      <w:r w:rsidR="00A754C1" w:rsidRPr="00704708">
        <w:rPr>
          <w:rFonts w:ascii="Times New Roman" w:hAnsi="Times New Roman" w:cs="Times New Roman"/>
          <w:sz w:val="24"/>
          <w:szCs w:val="24"/>
          <w:lang w:val="sq-AL"/>
        </w:rPr>
        <w:t>se t</w:t>
      </w:r>
      <w:r w:rsidR="002068D3" w:rsidRPr="00704708">
        <w:rPr>
          <w:rFonts w:ascii="Times New Roman" w:hAnsi="Times New Roman" w:cs="Times New Roman"/>
          <w:sz w:val="24"/>
          <w:szCs w:val="24"/>
          <w:lang w:val="sq-AL"/>
        </w:rPr>
        <w:t>ë</w:t>
      </w:r>
      <w:r w:rsidR="00A754C1" w:rsidRPr="00704708">
        <w:rPr>
          <w:rFonts w:ascii="Times New Roman" w:hAnsi="Times New Roman" w:cs="Times New Roman"/>
          <w:sz w:val="24"/>
          <w:szCs w:val="24"/>
          <w:lang w:val="sq-AL"/>
        </w:rPr>
        <w:t xml:space="preserve"> zon</w:t>
      </w:r>
      <w:r w:rsidR="002068D3" w:rsidRPr="00704708">
        <w:rPr>
          <w:rFonts w:ascii="Times New Roman" w:hAnsi="Times New Roman" w:cs="Times New Roman"/>
          <w:sz w:val="24"/>
          <w:szCs w:val="24"/>
          <w:lang w:val="sq-AL"/>
        </w:rPr>
        <w:t>ë</w:t>
      </w:r>
      <w:r w:rsidR="00A754C1" w:rsidRPr="00704708">
        <w:rPr>
          <w:rFonts w:ascii="Times New Roman" w:hAnsi="Times New Roman" w:cs="Times New Roman"/>
          <w:sz w:val="24"/>
          <w:szCs w:val="24"/>
          <w:lang w:val="sq-AL"/>
        </w:rPr>
        <w:t>s s</w:t>
      </w:r>
      <w:r w:rsidR="002068D3" w:rsidRPr="00704708">
        <w:rPr>
          <w:rFonts w:ascii="Times New Roman" w:hAnsi="Times New Roman" w:cs="Times New Roman"/>
          <w:sz w:val="24"/>
          <w:szCs w:val="24"/>
          <w:lang w:val="sq-AL"/>
        </w:rPr>
        <w:t>ë</w:t>
      </w:r>
      <w:r w:rsidR="00C47DAC" w:rsidRPr="00704708">
        <w:rPr>
          <w:rFonts w:ascii="Times New Roman" w:hAnsi="Times New Roman" w:cs="Times New Roman"/>
          <w:sz w:val="24"/>
          <w:szCs w:val="24"/>
          <w:lang w:val="sq-AL"/>
        </w:rPr>
        <w:t xml:space="preserve"> mbrojtur </w:t>
      </w:r>
      <w:r w:rsidR="00A754C1" w:rsidRPr="00704708">
        <w:rPr>
          <w:rFonts w:ascii="Times New Roman" w:hAnsi="Times New Roman" w:cs="Times New Roman"/>
          <w:sz w:val="24"/>
          <w:szCs w:val="24"/>
          <w:lang w:val="sq-AL"/>
        </w:rPr>
        <w:t>t</w:t>
      </w:r>
      <w:r w:rsidR="002068D3" w:rsidRPr="00704708">
        <w:rPr>
          <w:rFonts w:ascii="Times New Roman" w:hAnsi="Times New Roman" w:cs="Times New Roman"/>
          <w:sz w:val="24"/>
          <w:szCs w:val="24"/>
          <w:lang w:val="sq-AL"/>
        </w:rPr>
        <w:t>ë</w:t>
      </w:r>
      <w:r w:rsidR="00C47DAC" w:rsidRPr="00704708">
        <w:rPr>
          <w:rFonts w:ascii="Times New Roman" w:hAnsi="Times New Roman" w:cs="Times New Roman"/>
          <w:sz w:val="24"/>
          <w:szCs w:val="24"/>
          <w:lang w:val="sq-AL"/>
        </w:rPr>
        <w:t xml:space="preserve"> Gjirit t</w:t>
      </w:r>
      <w:r w:rsidR="002068D3" w:rsidRPr="00704708">
        <w:rPr>
          <w:rFonts w:ascii="Times New Roman" w:hAnsi="Times New Roman" w:cs="Times New Roman"/>
          <w:sz w:val="24"/>
          <w:szCs w:val="24"/>
          <w:lang w:val="sq-AL"/>
        </w:rPr>
        <w:t>ë</w:t>
      </w:r>
      <w:r w:rsidR="00C47DAC" w:rsidRPr="00704708">
        <w:rPr>
          <w:rFonts w:ascii="Times New Roman" w:hAnsi="Times New Roman" w:cs="Times New Roman"/>
          <w:sz w:val="24"/>
          <w:szCs w:val="24"/>
          <w:lang w:val="sq-AL"/>
        </w:rPr>
        <w:t xml:space="preserve"> Porto Palermos-Llamani</w:t>
      </w:r>
      <w:r w:rsidR="00A754C1" w:rsidRPr="00704708">
        <w:rPr>
          <w:rFonts w:ascii="Times New Roman" w:hAnsi="Times New Roman" w:cs="Times New Roman"/>
          <w:sz w:val="24"/>
          <w:szCs w:val="24"/>
          <w:lang w:val="sq-AL"/>
        </w:rPr>
        <w:t>.</w:t>
      </w:r>
      <w:r w:rsidR="00704708" w:rsidRPr="00704708">
        <w:rPr>
          <w:rFonts w:ascii="Times New Roman" w:hAnsi="Times New Roman" w:cs="Times New Roman"/>
          <w:sz w:val="24"/>
          <w:szCs w:val="24"/>
          <w:lang w:val="sq-AL"/>
        </w:rPr>
        <w:t xml:space="preserve"> </w:t>
      </w:r>
    </w:p>
    <w:p w:rsidR="00704708" w:rsidRPr="00704708" w:rsidRDefault="00704708" w:rsidP="00704708">
      <w:pPr>
        <w:pStyle w:val="ListParagraph"/>
        <w:spacing w:after="0" w:line="240" w:lineRule="auto"/>
        <w:rPr>
          <w:rFonts w:ascii="Times New Roman" w:hAnsi="Times New Roman" w:cs="Times New Roman"/>
          <w:sz w:val="24"/>
          <w:szCs w:val="24"/>
          <w:lang w:val="sq-AL"/>
        </w:rPr>
      </w:pPr>
    </w:p>
    <w:p w:rsidR="00C47DAC" w:rsidRPr="00704708" w:rsidRDefault="00704708" w:rsidP="00704708">
      <w:pPr>
        <w:pStyle w:val="ListParagraph"/>
        <w:numPr>
          <w:ilvl w:val="0"/>
          <w:numId w:val="5"/>
        </w:numPr>
        <w:spacing w:after="0" w:line="240" w:lineRule="auto"/>
        <w:ind w:left="720"/>
        <w:jc w:val="both"/>
        <w:rPr>
          <w:rFonts w:ascii="Times New Roman" w:hAnsi="Times New Roman" w:cs="Times New Roman"/>
          <w:sz w:val="24"/>
          <w:szCs w:val="24"/>
          <w:lang w:val="sq-AL"/>
        </w:rPr>
      </w:pPr>
      <w:r w:rsidRPr="00704708">
        <w:rPr>
          <w:rFonts w:ascii="Times New Roman" w:hAnsi="Times New Roman" w:cs="Times New Roman"/>
          <w:sz w:val="24"/>
          <w:szCs w:val="24"/>
          <w:lang w:val="sq-AL"/>
        </w:rPr>
        <w:t>Kostoja shtes</w:t>
      </w:r>
      <w:r w:rsidRPr="00704708">
        <w:rPr>
          <w:rFonts w:ascii="Times New Roman" w:hAnsi="Times New Roman" w:cs="Times New Roman"/>
          <w:sz w:val="24"/>
          <w:szCs w:val="24"/>
          <w:lang w:val="sq-AL"/>
        </w:rPr>
        <w:t>ë</w:t>
      </w:r>
      <w:r w:rsidRPr="00704708">
        <w:rPr>
          <w:rFonts w:ascii="Times New Roman" w:hAnsi="Times New Roman" w:cs="Times New Roman"/>
          <w:sz w:val="24"/>
          <w:szCs w:val="24"/>
          <w:lang w:val="sq-AL"/>
        </w:rPr>
        <w:t xml:space="preserve"> p</w:t>
      </w:r>
      <w:r w:rsidRPr="00704708">
        <w:rPr>
          <w:rFonts w:ascii="Times New Roman" w:hAnsi="Times New Roman" w:cs="Times New Roman"/>
          <w:sz w:val="24"/>
          <w:szCs w:val="24"/>
          <w:lang w:val="sq-AL"/>
        </w:rPr>
        <w:t>ë</w:t>
      </w:r>
      <w:r w:rsidRPr="00704708">
        <w:rPr>
          <w:rFonts w:ascii="Times New Roman" w:hAnsi="Times New Roman" w:cs="Times New Roman"/>
          <w:sz w:val="24"/>
          <w:szCs w:val="24"/>
          <w:lang w:val="sq-AL"/>
        </w:rPr>
        <w:t>r vendet e reja dhe koston operative</w:t>
      </w:r>
      <w:r w:rsidRPr="00704708">
        <w:rPr>
          <w:rFonts w:ascii="Times New Roman" w:hAnsi="Times New Roman" w:cs="Times New Roman"/>
          <w:sz w:val="24"/>
          <w:szCs w:val="24"/>
        </w:rPr>
        <w:t xml:space="preserve"> do t</w:t>
      </w:r>
      <w:r w:rsidRPr="00704708">
        <w:rPr>
          <w:rFonts w:ascii="Times New Roman" w:hAnsi="Times New Roman" w:cs="Times New Roman"/>
          <w:sz w:val="24"/>
          <w:szCs w:val="24"/>
          <w:lang w:val="sq-AL"/>
        </w:rPr>
        <w:t>ë</w:t>
      </w:r>
      <w:r w:rsidRPr="00704708">
        <w:rPr>
          <w:rFonts w:ascii="Times New Roman" w:hAnsi="Times New Roman" w:cs="Times New Roman"/>
          <w:sz w:val="24"/>
          <w:szCs w:val="24"/>
          <w:lang w:val="sq-AL"/>
        </w:rPr>
        <w:t xml:space="preserve"> pasqyrohet n</w:t>
      </w:r>
      <w:r w:rsidRPr="00704708">
        <w:rPr>
          <w:rFonts w:ascii="Times New Roman" w:hAnsi="Times New Roman" w:cs="Times New Roman"/>
          <w:sz w:val="24"/>
          <w:szCs w:val="24"/>
          <w:lang w:val="sq-AL"/>
        </w:rPr>
        <w:t>ë</w:t>
      </w:r>
      <w:r w:rsidRPr="00704708">
        <w:rPr>
          <w:rFonts w:ascii="Times New Roman" w:hAnsi="Times New Roman" w:cs="Times New Roman"/>
          <w:sz w:val="24"/>
          <w:szCs w:val="24"/>
          <w:lang w:val="sq-AL"/>
        </w:rPr>
        <w:t xml:space="preserve"> buxhetin e Agjencis</w:t>
      </w:r>
      <w:r w:rsidRPr="00704708">
        <w:rPr>
          <w:rFonts w:ascii="Times New Roman" w:hAnsi="Times New Roman" w:cs="Times New Roman"/>
          <w:sz w:val="24"/>
          <w:szCs w:val="24"/>
          <w:lang w:val="sq-AL"/>
        </w:rPr>
        <w:t>ë</w:t>
      </w:r>
      <w:r w:rsidRPr="00704708">
        <w:rPr>
          <w:rFonts w:ascii="Times New Roman" w:hAnsi="Times New Roman" w:cs="Times New Roman"/>
          <w:sz w:val="24"/>
          <w:szCs w:val="24"/>
          <w:lang w:val="sq-AL"/>
        </w:rPr>
        <w:t xml:space="preserve"> Komb</w:t>
      </w:r>
      <w:r w:rsidRPr="00704708">
        <w:rPr>
          <w:rFonts w:ascii="Times New Roman" w:hAnsi="Times New Roman" w:cs="Times New Roman"/>
          <w:sz w:val="24"/>
          <w:szCs w:val="24"/>
          <w:lang w:val="sq-AL"/>
        </w:rPr>
        <w:t>ë</w:t>
      </w:r>
      <w:r w:rsidRPr="00704708">
        <w:rPr>
          <w:rFonts w:ascii="Times New Roman" w:hAnsi="Times New Roman" w:cs="Times New Roman"/>
          <w:sz w:val="24"/>
          <w:szCs w:val="24"/>
          <w:lang w:val="sq-AL"/>
        </w:rPr>
        <w:t>tare t</w:t>
      </w:r>
      <w:r w:rsidRPr="00704708">
        <w:rPr>
          <w:rFonts w:ascii="Times New Roman" w:hAnsi="Times New Roman" w:cs="Times New Roman"/>
          <w:sz w:val="24"/>
          <w:szCs w:val="24"/>
          <w:lang w:val="sq-AL"/>
        </w:rPr>
        <w:t>ë</w:t>
      </w:r>
      <w:r w:rsidRPr="00704708">
        <w:rPr>
          <w:rFonts w:ascii="Times New Roman" w:hAnsi="Times New Roman" w:cs="Times New Roman"/>
          <w:sz w:val="24"/>
          <w:szCs w:val="24"/>
          <w:lang w:val="sq-AL"/>
        </w:rPr>
        <w:t xml:space="preserve"> Zonave t</w:t>
      </w:r>
      <w:r w:rsidRPr="00704708">
        <w:rPr>
          <w:rFonts w:ascii="Times New Roman" w:hAnsi="Times New Roman" w:cs="Times New Roman"/>
          <w:sz w:val="24"/>
          <w:szCs w:val="24"/>
          <w:lang w:val="sq-AL"/>
        </w:rPr>
        <w:t>ë</w:t>
      </w:r>
      <w:r w:rsidRPr="00704708">
        <w:rPr>
          <w:rFonts w:ascii="Times New Roman" w:hAnsi="Times New Roman" w:cs="Times New Roman"/>
          <w:sz w:val="24"/>
          <w:szCs w:val="24"/>
          <w:lang w:val="sq-AL"/>
        </w:rPr>
        <w:t xml:space="preserve"> Mbrojtura.</w:t>
      </w:r>
      <w:r w:rsidR="00C47DAC" w:rsidRPr="00704708">
        <w:rPr>
          <w:rFonts w:ascii="Times New Roman" w:hAnsi="Times New Roman" w:cs="Times New Roman"/>
          <w:sz w:val="24"/>
          <w:szCs w:val="24"/>
          <w:lang w:val="sq-AL"/>
        </w:rPr>
        <w:t xml:space="preserve"> </w:t>
      </w:r>
    </w:p>
    <w:p w:rsidR="008919C9" w:rsidRPr="00704708" w:rsidRDefault="008919C9" w:rsidP="00704708">
      <w:pPr>
        <w:pStyle w:val="ListParagraph"/>
        <w:spacing w:after="0" w:line="240" w:lineRule="auto"/>
        <w:rPr>
          <w:rFonts w:ascii="Times New Roman" w:hAnsi="Times New Roman" w:cs="Times New Roman"/>
          <w:sz w:val="24"/>
          <w:szCs w:val="24"/>
          <w:lang w:val="sq-AL"/>
        </w:rPr>
      </w:pPr>
      <w:bookmarkStart w:id="0" w:name="_GoBack"/>
      <w:bookmarkEnd w:id="0"/>
    </w:p>
    <w:p w:rsidR="00C47DAC" w:rsidRPr="00704708" w:rsidRDefault="00C47DAC" w:rsidP="00704708">
      <w:pPr>
        <w:pStyle w:val="ListParagraph"/>
        <w:numPr>
          <w:ilvl w:val="0"/>
          <w:numId w:val="5"/>
        </w:numPr>
        <w:spacing w:after="0" w:line="240" w:lineRule="auto"/>
        <w:ind w:left="720"/>
        <w:jc w:val="both"/>
        <w:rPr>
          <w:rFonts w:ascii="Times New Roman" w:hAnsi="Times New Roman" w:cs="Times New Roman"/>
          <w:sz w:val="24"/>
          <w:szCs w:val="24"/>
          <w:lang w:val="sq-AL"/>
        </w:rPr>
      </w:pPr>
      <w:r w:rsidRPr="00704708">
        <w:rPr>
          <w:rFonts w:ascii="Times New Roman" w:hAnsi="Times New Roman" w:cs="Times New Roman"/>
          <w:sz w:val="24"/>
          <w:szCs w:val="24"/>
          <w:lang w:val="sq-AL"/>
        </w:rPr>
        <w:t>Ngarkohet Ministria e Mjedisit</w:t>
      </w:r>
      <w:r w:rsidR="00A754C1" w:rsidRPr="00704708">
        <w:rPr>
          <w:rFonts w:ascii="Times New Roman" w:hAnsi="Times New Roman" w:cs="Times New Roman"/>
          <w:sz w:val="24"/>
          <w:szCs w:val="24"/>
          <w:lang w:val="sq-AL"/>
        </w:rPr>
        <w:t xml:space="preserve">, </w:t>
      </w:r>
      <w:r w:rsidR="002068D3" w:rsidRPr="00704708">
        <w:rPr>
          <w:rFonts w:ascii="Times New Roman" w:hAnsi="Times New Roman" w:cs="Times New Roman"/>
          <w:sz w:val="24"/>
          <w:szCs w:val="24"/>
          <w:lang w:val="sq-AL"/>
        </w:rPr>
        <w:t xml:space="preserve">Agjencia Kombëtare e Zonave të Mbrojtura </w:t>
      </w:r>
      <w:r w:rsidRPr="00704708">
        <w:rPr>
          <w:rFonts w:ascii="Times New Roman" w:hAnsi="Times New Roman" w:cs="Times New Roman"/>
          <w:sz w:val="24"/>
          <w:szCs w:val="24"/>
          <w:lang w:val="sq-AL"/>
        </w:rPr>
        <w:t>dhe Bashkia e Hima</w:t>
      </w:r>
      <w:r w:rsidR="008919C9" w:rsidRPr="00704708">
        <w:rPr>
          <w:rFonts w:ascii="Times New Roman" w:hAnsi="Times New Roman" w:cs="Times New Roman"/>
          <w:sz w:val="24"/>
          <w:szCs w:val="24"/>
          <w:lang w:val="sq-AL"/>
        </w:rPr>
        <w:t>r</w:t>
      </w:r>
      <w:r w:rsidR="002068D3" w:rsidRPr="00704708">
        <w:rPr>
          <w:rFonts w:ascii="Times New Roman" w:hAnsi="Times New Roman" w:cs="Times New Roman"/>
          <w:sz w:val="24"/>
          <w:szCs w:val="24"/>
          <w:lang w:val="sq-AL"/>
        </w:rPr>
        <w:t>ë</w:t>
      </w:r>
      <w:r w:rsidR="008919C9" w:rsidRPr="00704708">
        <w:rPr>
          <w:rFonts w:ascii="Times New Roman" w:hAnsi="Times New Roman" w:cs="Times New Roman"/>
          <w:sz w:val="24"/>
          <w:szCs w:val="24"/>
          <w:lang w:val="sq-AL"/>
        </w:rPr>
        <w:t>s p</w:t>
      </w:r>
      <w:r w:rsidR="002068D3" w:rsidRPr="00704708">
        <w:rPr>
          <w:rFonts w:ascii="Times New Roman" w:hAnsi="Times New Roman" w:cs="Times New Roman"/>
          <w:sz w:val="24"/>
          <w:szCs w:val="24"/>
          <w:lang w:val="sq-AL"/>
        </w:rPr>
        <w:t>ë</w:t>
      </w:r>
      <w:r w:rsidR="008919C9" w:rsidRPr="00704708">
        <w:rPr>
          <w:rFonts w:ascii="Times New Roman" w:hAnsi="Times New Roman" w:cs="Times New Roman"/>
          <w:sz w:val="24"/>
          <w:szCs w:val="24"/>
          <w:lang w:val="sq-AL"/>
        </w:rPr>
        <w:t>r zbatimin e k</w:t>
      </w:r>
      <w:r w:rsidR="002068D3" w:rsidRPr="00704708">
        <w:rPr>
          <w:rFonts w:ascii="Times New Roman" w:hAnsi="Times New Roman" w:cs="Times New Roman"/>
          <w:sz w:val="24"/>
          <w:szCs w:val="24"/>
          <w:lang w:val="sq-AL"/>
        </w:rPr>
        <w:t>ë</w:t>
      </w:r>
      <w:r w:rsidR="008919C9" w:rsidRPr="00704708">
        <w:rPr>
          <w:rFonts w:ascii="Times New Roman" w:hAnsi="Times New Roman" w:cs="Times New Roman"/>
          <w:sz w:val="24"/>
          <w:szCs w:val="24"/>
          <w:lang w:val="sq-AL"/>
        </w:rPr>
        <w:t>tij vendimi</w:t>
      </w:r>
      <w:r w:rsidR="002068D3" w:rsidRPr="00704708">
        <w:rPr>
          <w:rFonts w:ascii="Times New Roman" w:hAnsi="Times New Roman" w:cs="Times New Roman"/>
          <w:sz w:val="24"/>
          <w:szCs w:val="24"/>
          <w:lang w:val="sq-AL"/>
        </w:rPr>
        <w:t>.</w:t>
      </w:r>
    </w:p>
    <w:p w:rsidR="00704708" w:rsidRDefault="00704708" w:rsidP="00704708">
      <w:pPr>
        <w:spacing w:after="0" w:line="240" w:lineRule="auto"/>
        <w:ind w:left="720" w:hanging="360"/>
        <w:jc w:val="both"/>
        <w:rPr>
          <w:rFonts w:ascii="Times New Roman" w:hAnsi="Times New Roman" w:cs="Times New Roman"/>
          <w:sz w:val="24"/>
          <w:szCs w:val="24"/>
          <w:lang w:val="sq-AL"/>
        </w:rPr>
      </w:pPr>
    </w:p>
    <w:p w:rsidR="00C47DAC" w:rsidRPr="00704708" w:rsidRDefault="00C47DAC" w:rsidP="00704708">
      <w:pPr>
        <w:spacing w:after="0" w:line="240" w:lineRule="auto"/>
        <w:ind w:left="720" w:hanging="360"/>
        <w:jc w:val="both"/>
        <w:rPr>
          <w:rFonts w:ascii="Times New Roman" w:hAnsi="Times New Roman" w:cs="Times New Roman"/>
          <w:sz w:val="24"/>
          <w:szCs w:val="24"/>
          <w:lang w:val="sq-AL"/>
        </w:rPr>
      </w:pPr>
      <w:r w:rsidRPr="00704708">
        <w:rPr>
          <w:rFonts w:ascii="Times New Roman" w:hAnsi="Times New Roman" w:cs="Times New Roman"/>
          <w:sz w:val="24"/>
          <w:szCs w:val="24"/>
          <w:lang w:val="sq-AL"/>
        </w:rPr>
        <w:t>Ky vendim hyn n</w:t>
      </w:r>
      <w:r w:rsidR="002068D3" w:rsidRPr="00704708">
        <w:rPr>
          <w:rFonts w:ascii="Times New Roman" w:hAnsi="Times New Roman" w:cs="Times New Roman"/>
          <w:sz w:val="24"/>
          <w:szCs w:val="24"/>
          <w:lang w:val="sq-AL"/>
        </w:rPr>
        <w:t>ë</w:t>
      </w:r>
      <w:r w:rsidRPr="00704708">
        <w:rPr>
          <w:rFonts w:ascii="Times New Roman" w:hAnsi="Times New Roman" w:cs="Times New Roman"/>
          <w:sz w:val="24"/>
          <w:szCs w:val="24"/>
          <w:lang w:val="sq-AL"/>
        </w:rPr>
        <w:t xml:space="preserve"> fuqi pas botimit n</w:t>
      </w:r>
      <w:r w:rsidR="002068D3" w:rsidRPr="00704708">
        <w:rPr>
          <w:rFonts w:ascii="Times New Roman" w:hAnsi="Times New Roman" w:cs="Times New Roman"/>
          <w:sz w:val="24"/>
          <w:szCs w:val="24"/>
          <w:lang w:val="sq-AL"/>
        </w:rPr>
        <w:t>ë</w:t>
      </w:r>
      <w:r w:rsidRPr="00704708">
        <w:rPr>
          <w:rFonts w:ascii="Times New Roman" w:hAnsi="Times New Roman" w:cs="Times New Roman"/>
          <w:sz w:val="24"/>
          <w:szCs w:val="24"/>
          <w:lang w:val="sq-AL"/>
        </w:rPr>
        <w:t xml:space="preserve"> Fletoren </w:t>
      </w:r>
      <w:r w:rsidR="00D24626" w:rsidRPr="00704708">
        <w:rPr>
          <w:rFonts w:ascii="Times New Roman" w:hAnsi="Times New Roman" w:cs="Times New Roman"/>
          <w:sz w:val="24"/>
          <w:szCs w:val="24"/>
          <w:lang w:val="sq-AL"/>
        </w:rPr>
        <w:t>Z</w:t>
      </w:r>
      <w:r w:rsidRPr="00704708">
        <w:rPr>
          <w:rFonts w:ascii="Times New Roman" w:hAnsi="Times New Roman" w:cs="Times New Roman"/>
          <w:sz w:val="24"/>
          <w:szCs w:val="24"/>
          <w:lang w:val="sq-AL"/>
        </w:rPr>
        <w:t>yrtare.</w:t>
      </w:r>
    </w:p>
    <w:p w:rsidR="00704708" w:rsidRDefault="00704708" w:rsidP="00704708">
      <w:pPr>
        <w:spacing w:after="0" w:line="240" w:lineRule="auto"/>
        <w:jc w:val="right"/>
        <w:rPr>
          <w:rFonts w:ascii="Times New Roman" w:hAnsi="Times New Roman" w:cs="Times New Roman"/>
          <w:sz w:val="24"/>
          <w:szCs w:val="24"/>
          <w:lang w:val="sq-AL"/>
        </w:rPr>
      </w:pPr>
    </w:p>
    <w:p w:rsidR="00704708" w:rsidRDefault="00704708" w:rsidP="00704708">
      <w:pPr>
        <w:spacing w:after="0" w:line="240" w:lineRule="auto"/>
        <w:jc w:val="right"/>
        <w:rPr>
          <w:rFonts w:ascii="Times New Roman" w:hAnsi="Times New Roman" w:cs="Times New Roman"/>
          <w:sz w:val="24"/>
          <w:szCs w:val="24"/>
          <w:lang w:val="sq-AL"/>
        </w:rPr>
      </w:pPr>
    </w:p>
    <w:p w:rsidR="00C47DAC" w:rsidRPr="00704708" w:rsidRDefault="00C47DAC" w:rsidP="00704708">
      <w:pPr>
        <w:spacing w:after="0" w:line="240" w:lineRule="auto"/>
        <w:jc w:val="right"/>
        <w:rPr>
          <w:rFonts w:ascii="Times New Roman" w:hAnsi="Times New Roman" w:cs="Times New Roman"/>
          <w:sz w:val="24"/>
          <w:szCs w:val="24"/>
          <w:lang w:val="sq-AL"/>
        </w:rPr>
      </w:pPr>
      <w:r w:rsidRPr="00704708">
        <w:rPr>
          <w:rFonts w:ascii="Times New Roman" w:hAnsi="Times New Roman" w:cs="Times New Roman"/>
          <w:sz w:val="24"/>
          <w:szCs w:val="24"/>
          <w:lang w:val="sq-AL"/>
        </w:rPr>
        <w:t>KRYEMINISTRI</w:t>
      </w:r>
    </w:p>
    <w:p w:rsidR="00704708" w:rsidRDefault="00704708" w:rsidP="00704708">
      <w:pPr>
        <w:spacing w:after="0" w:line="240" w:lineRule="auto"/>
        <w:jc w:val="right"/>
        <w:rPr>
          <w:rFonts w:ascii="Times New Roman" w:hAnsi="Times New Roman" w:cs="Times New Roman"/>
          <w:b/>
          <w:sz w:val="24"/>
          <w:szCs w:val="24"/>
          <w:lang w:val="sq-AL"/>
        </w:rPr>
      </w:pPr>
    </w:p>
    <w:p w:rsidR="00704708" w:rsidRDefault="00704708" w:rsidP="00704708">
      <w:pPr>
        <w:spacing w:after="0" w:line="240" w:lineRule="auto"/>
        <w:jc w:val="right"/>
        <w:rPr>
          <w:rFonts w:ascii="Times New Roman" w:hAnsi="Times New Roman" w:cs="Times New Roman"/>
          <w:b/>
          <w:sz w:val="24"/>
          <w:szCs w:val="24"/>
          <w:lang w:val="sq-AL"/>
        </w:rPr>
      </w:pPr>
    </w:p>
    <w:p w:rsidR="00C47DAC" w:rsidRPr="00704708" w:rsidRDefault="00C47DAC" w:rsidP="00704708">
      <w:pPr>
        <w:spacing w:after="0" w:line="240" w:lineRule="auto"/>
        <w:jc w:val="right"/>
        <w:rPr>
          <w:rFonts w:ascii="Times New Roman" w:hAnsi="Times New Roman" w:cs="Times New Roman"/>
          <w:b/>
          <w:sz w:val="24"/>
          <w:szCs w:val="24"/>
          <w:lang w:val="sq-AL"/>
        </w:rPr>
      </w:pPr>
      <w:r w:rsidRPr="00704708">
        <w:rPr>
          <w:rFonts w:ascii="Times New Roman" w:hAnsi="Times New Roman" w:cs="Times New Roman"/>
          <w:b/>
          <w:sz w:val="24"/>
          <w:szCs w:val="24"/>
          <w:lang w:val="sq-AL"/>
        </w:rPr>
        <w:t>E</w:t>
      </w:r>
      <w:r w:rsidR="00D24626" w:rsidRPr="00704708">
        <w:rPr>
          <w:rFonts w:ascii="Times New Roman" w:hAnsi="Times New Roman" w:cs="Times New Roman"/>
          <w:b/>
          <w:sz w:val="24"/>
          <w:szCs w:val="24"/>
          <w:lang w:val="sq-AL"/>
        </w:rPr>
        <w:t>di</w:t>
      </w:r>
      <w:r w:rsidRPr="00704708">
        <w:rPr>
          <w:rFonts w:ascii="Times New Roman" w:hAnsi="Times New Roman" w:cs="Times New Roman"/>
          <w:b/>
          <w:sz w:val="24"/>
          <w:szCs w:val="24"/>
          <w:lang w:val="sq-AL"/>
        </w:rPr>
        <w:t xml:space="preserve"> R</w:t>
      </w:r>
      <w:r w:rsidR="00D24626" w:rsidRPr="00704708">
        <w:rPr>
          <w:rFonts w:ascii="Times New Roman" w:hAnsi="Times New Roman" w:cs="Times New Roman"/>
          <w:b/>
          <w:sz w:val="24"/>
          <w:szCs w:val="24"/>
          <w:lang w:val="sq-AL"/>
        </w:rPr>
        <w:t>ama</w:t>
      </w:r>
    </w:p>
    <w:p w:rsidR="00050A85" w:rsidRPr="00704708" w:rsidRDefault="00050A85" w:rsidP="00704708">
      <w:pPr>
        <w:spacing w:after="0" w:line="240" w:lineRule="auto"/>
        <w:rPr>
          <w:rFonts w:ascii="Times New Roman" w:hAnsi="Times New Roman" w:cs="Times New Roman"/>
          <w:sz w:val="24"/>
          <w:szCs w:val="24"/>
          <w:lang w:val="sq-AL"/>
        </w:rPr>
        <w:sectPr w:rsidR="00050A85" w:rsidRPr="00704708" w:rsidSect="00050A85">
          <w:pgSz w:w="12240" w:h="15840"/>
          <w:pgMar w:top="1350" w:right="1440" w:bottom="1440" w:left="1440" w:header="720" w:footer="720" w:gutter="0"/>
          <w:cols w:space="720"/>
          <w:docGrid w:linePitch="360"/>
        </w:sectPr>
      </w:pPr>
      <w:r w:rsidRPr="00704708">
        <w:rPr>
          <w:rFonts w:ascii="Times New Roman" w:hAnsi="Times New Roman" w:cs="Times New Roman"/>
          <w:sz w:val="24"/>
          <w:szCs w:val="24"/>
          <w:lang w:val="sq-AL"/>
        </w:rPr>
        <w:br w:type="page"/>
      </w:r>
    </w:p>
    <w:p w:rsidR="006D5B57" w:rsidRPr="00704708" w:rsidRDefault="00050A85" w:rsidP="00704708">
      <w:pPr>
        <w:spacing w:after="0" w:line="240" w:lineRule="auto"/>
        <w:rPr>
          <w:rFonts w:ascii="Times New Roman" w:hAnsi="Times New Roman" w:cs="Times New Roman"/>
          <w:b/>
          <w:sz w:val="24"/>
          <w:szCs w:val="24"/>
          <w:lang w:val="sq-AL"/>
        </w:rPr>
      </w:pPr>
      <w:r w:rsidRPr="00704708">
        <w:rPr>
          <w:rFonts w:ascii="Times New Roman" w:hAnsi="Times New Roman" w:cs="Times New Roman"/>
          <w:b/>
          <w:noProof/>
          <w:sz w:val="24"/>
          <w:szCs w:val="24"/>
        </w:rPr>
        <w:lastRenderedPageBreak/>
        <w:drawing>
          <wp:anchor distT="0" distB="0" distL="114300" distR="114300" simplePos="0" relativeHeight="251659264" behindDoc="0" locked="0" layoutInCell="1" allowOverlap="1" wp14:anchorId="1E65FE49" wp14:editId="49D8FD8D">
            <wp:simplePos x="0" y="0"/>
            <wp:positionH relativeFrom="column">
              <wp:posOffset>173990</wp:posOffset>
            </wp:positionH>
            <wp:positionV relativeFrom="paragraph">
              <wp:posOffset>433070</wp:posOffset>
            </wp:positionV>
            <wp:extent cx="7891780" cy="5050155"/>
            <wp:effectExtent l="0" t="0" r="0" b="0"/>
            <wp:wrapSquare wrapText="bothSides"/>
            <wp:docPr id="1" name="Picture 1" descr="C:\Users\Hp\Documents\1 My Documents+_2014\Projekti_Portopalermo_RAC-SPA_Nentor 2014\Praktika_Pl-Menaxhimit_Protpalermo-Llamani\Harta_fizike e territo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cuments\1 My Documents+_2014\Projekti_Portopalermo_RAC-SPA_Nentor 2014\Praktika_Pl-Menaxhimit_Protpalermo-Llamani\Harta_fizike e territori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91780" cy="5050155"/>
                    </a:xfrm>
                    <a:prstGeom prst="rect">
                      <a:avLst/>
                    </a:prstGeom>
                    <a:noFill/>
                    <a:ln>
                      <a:noFill/>
                    </a:ln>
                  </pic:spPr>
                </pic:pic>
              </a:graphicData>
            </a:graphic>
            <wp14:sizeRelH relativeFrom="page">
              <wp14:pctWidth>0</wp14:pctWidth>
            </wp14:sizeRelH>
            <wp14:sizeRelV relativeFrom="page">
              <wp14:pctHeight>0</wp14:pctHeight>
            </wp14:sizeRelV>
          </wp:anchor>
        </w:drawing>
      </w:r>
      <w:r w:rsidR="006D5B57" w:rsidRPr="00704708">
        <w:rPr>
          <w:rFonts w:ascii="Times New Roman" w:hAnsi="Times New Roman" w:cs="Times New Roman"/>
          <w:b/>
          <w:sz w:val="24"/>
          <w:szCs w:val="24"/>
          <w:lang w:val="sq-AL"/>
        </w:rPr>
        <w:t>Harta e Zonës së Mbrojtur</w:t>
      </w:r>
    </w:p>
    <w:p w:rsidR="006D5B57" w:rsidRPr="00704708" w:rsidRDefault="006D5B57" w:rsidP="00704708">
      <w:pPr>
        <w:spacing w:after="0" w:line="240" w:lineRule="auto"/>
        <w:rPr>
          <w:rFonts w:ascii="Times New Roman" w:hAnsi="Times New Roman" w:cs="Times New Roman"/>
          <w:b/>
          <w:sz w:val="24"/>
          <w:szCs w:val="24"/>
          <w:lang w:val="sq-AL"/>
        </w:rPr>
      </w:pPr>
    </w:p>
    <w:p w:rsidR="00050A85" w:rsidRPr="00704708" w:rsidRDefault="00050A85" w:rsidP="00704708">
      <w:pPr>
        <w:spacing w:after="0" w:line="240" w:lineRule="auto"/>
        <w:rPr>
          <w:rFonts w:ascii="Times New Roman" w:hAnsi="Times New Roman" w:cs="Times New Roman"/>
          <w:b/>
          <w:sz w:val="24"/>
          <w:szCs w:val="24"/>
          <w:lang w:val="sq-AL"/>
        </w:rPr>
        <w:sectPr w:rsidR="00050A85" w:rsidRPr="00704708" w:rsidSect="00050A85">
          <w:pgSz w:w="15840" w:h="12240" w:orient="landscape"/>
          <w:pgMar w:top="1440" w:right="1440" w:bottom="1350" w:left="1354" w:header="720" w:footer="720" w:gutter="0"/>
          <w:cols w:space="720"/>
          <w:docGrid w:linePitch="360"/>
        </w:sectPr>
      </w:pPr>
    </w:p>
    <w:p w:rsidR="00050A85" w:rsidRPr="00704708" w:rsidRDefault="00050A85" w:rsidP="00704708">
      <w:pPr>
        <w:spacing w:after="0" w:line="240" w:lineRule="auto"/>
        <w:rPr>
          <w:rFonts w:ascii="Times New Roman" w:hAnsi="Times New Roman" w:cs="Times New Roman"/>
          <w:b/>
          <w:sz w:val="24"/>
          <w:szCs w:val="24"/>
          <w:lang w:val="sq-AL"/>
        </w:rPr>
      </w:pPr>
    </w:p>
    <w:p w:rsidR="00DD5BC8" w:rsidRPr="00704708" w:rsidRDefault="00A754C1" w:rsidP="00704708">
      <w:pPr>
        <w:spacing w:after="0" w:line="240" w:lineRule="auto"/>
        <w:rPr>
          <w:rFonts w:ascii="Times New Roman" w:hAnsi="Times New Roman" w:cs="Times New Roman"/>
          <w:b/>
          <w:sz w:val="24"/>
          <w:szCs w:val="24"/>
          <w:lang w:val="sq-AL"/>
        </w:rPr>
      </w:pPr>
      <w:r w:rsidRPr="00704708">
        <w:rPr>
          <w:rFonts w:ascii="Times New Roman" w:hAnsi="Times New Roman" w:cs="Times New Roman"/>
          <w:b/>
          <w:sz w:val="24"/>
          <w:szCs w:val="24"/>
          <w:lang w:val="sq-AL"/>
        </w:rPr>
        <w:t>Tabela</w:t>
      </w:r>
      <w:r w:rsidR="006D5B57" w:rsidRPr="00704708">
        <w:rPr>
          <w:rFonts w:ascii="Times New Roman" w:hAnsi="Times New Roman" w:cs="Times New Roman"/>
          <w:b/>
          <w:sz w:val="24"/>
          <w:szCs w:val="24"/>
          <w:lang w:val="sq-AL"/>
        </w:rPr>
        <w:t xml:space="preserve"> e </w:t>
      </w:r>
      <w:r w:rsidR="004378D7" w:rsidRPr="00704708">
        <w:rPr>
          <w:rFonts w:ascii="Times New Roman" w:hAnsi="Times New Roman" w:cs="Times New Roman"/>
          <w:b/>
          <w:sz w:val="24"/>
          <w:szCs w:val="24"/>
          <w:lang w:val="sq-AL"/>
        </w:rPr>
        <w:t>s</w:t>
      </w:r>
      <w:r w:rsidRPr="00704708">
        <w:rPr>
          <w:rFonts w:ascii="Times New Roman" w:hAnsi="Times New Roman" w:cs="Times New Roman"/>
          <w:b/>
          <w:sz w:val="24"/>
          <w:szCs w:val="24"/>
          <w:lang w:val="sq-AL"/>
        </w:rPr>
        <w:t>asia</w:t>
      </w:r>
      <w:r w:rsidR="006D5B57" w:rsidRPr="00704708">
        <w:rPr>
          <w:rFonts w:ascii="Times New Roman" w:hAnsi="Times New Roman" w:cs="Times New Roman"/>
          <w:b/>
          <w:sz w:val="24"/>
          <w:szCs w:val="24"/>
          <w:lang w:val="sq-AL"/>
        </w:rPr>
        <w:t>ve</w:t>
      </w:r>
      <w:r w:rsidRPr="00704708">
        <w:rPr>
          <w:rFonts w:ascii="Times New Roman" w:hAnsi="Times New Roman" w:cs="Times New Roman"/>
          <w:b/>
          <w:sz w:val="24"/>
          <w:szCs w:val="24"/>
          <w:lang w:val="sq-AL"/>
        </w:rPr>
        <w:t xml:space="preserve"> </w:t>
      </w:r>
      <w:r w:rsidR="006D5B57" w:rsidRPr="00704708">
        <w:rPr>
          <w:rFonts w:ascii="Times New Roman" w:hAnsi="Times New Roman" w:cs="Times New Roman"/>
          <w:b/>
          <w:sz w:val="24"/>
          <w:szCs w:val="24"/>
          <w:lang w:val="sq-AL"/>
        </w:rPr>
        <w:t>të</w:t>
      </w:r>
      <w:r w:rsidR="00DD5BC8" w:rsidRPr="00704708">
        <w:rPr>
          <w:rFonts w:ascii="Times New Roman" w:hAnsi="Times New Roman" w:cs="Times New Roman"/>
          <w:b/>
          <w:sz w:val="24"/>
          <w:szCs w:val="24"/>
          <w:lang w:val="sq-AL"/>
        </w:rPr>
        <w:t xml:space="preserve"> sip</w:t>
      </w:r>
      <w:r w:rsidR="00117B2D" w:rsidRPr="00704708">
        <w:rPr>
          <w:rFonts w:ascii="Times New Roman" w:hAnsi="Times New Roman" w:cs="Times New Roman"/>
          <w:b/>
          <w:sz w:val="24"/>
          <w:szCs w:val="24"/>
          <w:lang w:val="sq-AL"/>
        </w:rPr>
        <w:t>ë</w:t>
      </w:r>
      <w:r w:rsidR="00DD5BC8" w:rsidRPr="00704708">
        <w:rPr>
          <w:rFonts w:ascii="Times New Roman" w:hAnsi="Times New Roman" w:cs="Times New Roman"/>
          <w:b/>
          <w:sz w:val="24"/>
          <w:szCs w:val="24"/>
          <w:lang w:val="sq-AL"/>
        </w:rPr>
        <w:t xml:space="preserve">rfaqeve të zonës </w:t>
      </w:r>
      <w:r w:rsidR="00117B2D" w:rsidRPr="00704708">
        <w:rPr>
          <w:rFonts w:ascii="Times New Roman" w:hAnsi="Times New Roman" w:cs="Times New Roman"/>
          <w:b/>
          <w:sz w:val="24"/>
          <w:szCs w:val="24"/>
          <w:lang w:val="sq-AL"/>
        </w:rPr>
        <w:t>s</w:t>
      </w:r>
      <w:r w:rsidR="00DD5BC8" w:rsidRPr="00704708">
        <w:rPr>
          <w:rFonts w:ascii="Times New Roman" w:hAnsi="Times New Roman" w:cs="Times New Roman"/>
          <w:b/>
          <w:sz w:val="24"/>
          <w:szCs w:val="24"/>
          <w:lang w:val="sq-AL"/>
        </w:rPr>
        <w:t xml:space="preserve">ë mbrojtur </w:t>
      </w:r>
      <w:r w:rsidR="006D5B57" w:rsidRPr="00704708">
        <w:rPr>
          <w:rFonts w:ascii="Times New Roman" w:hAnsi="Times New Roman" w:cs="Times New Roman"/>
          <w:b/>
          <w:sz w:val="24"/>
          <w:szCs w:val="24"/>
          <w:lang w:val="sq-AL"/>
        </w:rPr>
        <w:t xml:space="preserve"> </w:t>
      </w:r>
    </w:p>
    <w:p w:rsidR="00050A85" w:rsidRPr="00704708" w:rsidRDefault="00050A85" w:rsidP="00704708">
      <w:pPr>
        <w:spacing w:after="0" w:line="240" w:lineRule="auto"/>
        <w:rPr>
          <w:rFonts w:ascii="Times New Roman" w:hAnsi="Times New Roman" w:cs="Times New Roman"/>
          <w:b/>
          <w:sz w:val="24"/>
          <w:szCs w:val="24"/>
          <w:lang w:val="sq-AL"/>
        </w:rPr>
      </w:pPr>
    </w:p>
    <w:tbl>
      <w:tblPr>
        <w:tblStyle w:val="MediumShading1-Accent11"/>
        <w:tblW w:w="0" w:type="auto"/>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4"/>
        <w:gridCol w:w="5763"/>
        <w:gridCol w:w="1212"/>
        <w:gridCol w:w="1254"/>
      </w:tblGrid>
      <w:tr w:rsidR="00DD5BC8" w:rsidRPr="00704708" w:rsidTr="00050A85">
        <w:trPr>
          <w:cnfStyle w:val="100000000000" w:firstRow="1" w:lastRow="0" w:firstColumn="0" w:lastColumn="0" w:oddVBand="0" w:evenVBand="0" w:oddHBand="0" w:evenHBand="0" w:firstRowFirstColumn="0" w:firstRowLastColumn="0" w:lastRowFirstColumn="0" w:lastRowLastColumn="0"/>
          <w:trHeight w:val="369"/>
          <w:jc w:val="center"/>
        </w:trPr>
        <w:tc>
          <w:tcPr>
            <w:cnfStyle w:val="001000000000" w:firstRow="0" w:lastRow="0" w:firstColumn="1" w:lastColumn="0" w:oddVBand="0" w:evenVBand="0" w:oddHBand="0" w:evenHBand="0" w:firstRowFirstColumn="0" w:firstRowLastColumn="0" w:lastRowFirstColumn="0" w:lastRowLastColumn="0"/>
            <w:tcW w:w="594" w:type="dxa"/>
            <w:tcBorders>
              <w:top w:val="none" w:sz="0" w:space="0" w:color="auto"/>
              <w:left w:val="none" w:sz="0" w:space="0" w:color="auto"/>
              <w:bottom w:val="none" w:sz="0" w:space="0" w:color="auto"/>
              <w:right w:val="none" w:sz="0" w:space="0" w:color="auto"/>
            </w:tcBorders>
            <w:vAlign w:val="center"/>
          </w:tcPr>
          <w:p w:rsidR="00DD5BC8" w:rsidRPr="00704708" w:rsidRDefault="00DD5BC8" w:rsidP="00704708">
            <w:pPr>
              <w:ind w:firstLine="0"/>
              <w:jc w:val="center"/>
              <w:rPr>
                <w:rFonts w:ascii="Times New Roman" w:hAnsi="Times New Roman" w:cs="Times New Roman"/>
                <w:b w:val="0"/>
                <w:sz w:val="24"/>
                <w:szCs w:val="24"/>
                <w:lang w:val="sq-AL"/>
              </w:rPr>
            </w:pPr>
            <w:r w:rsidRPr="00704708">
              <w:rPr>
                <w:rFonts w:ascii="Times New Roman" w:hAnsi="Times New Roman" w:cs="Times New Roman"/>
                <w:b w:val="0"/>
                <w:sz w:val="24"/>
                <w:szCs w:val="24"/>
                <w:lang w:val="sq-AL"/>
              </w:rPr>
              <w:t>Nr.</w:t>
            </w:r>
          </w:p>
        </w:tc>
        <w:tc>
          <w:tcPr>
            <w:tcW w:w="5763" w:type="dxa"/>
            <w:tcBorders>
              <w:top w:val="none" w:sz="0" w:space="0" w:color="auto"/>
              <w:left w:val="none" w:sz="0" w:space="0" w:color="auto"/>
              <w:bottom w:val="none" w:sz="0" w:space="0" w:color="auto"/>
              <w:right w:val="none" w:sz="0" w:space="0" w:color="auto"/>
            </w:tcBorders>
            <w:vAlign w:val="center"/>
          </w:tcPr>
          <w:p w:rsidR="00DD5BC8" w:rsidRPr="00704708" w:rsidRDefault="00DD5BC8" w:rsidP="00704708">
            <w:pPr>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sq-AL"/>
              </w:rPr>
            </w:pPr>
            <w:r w:rsidRPr="00704708">
              <w:rPr>
                <w:rFonts w:ascii="Times New Roman" w:hAnsi="Times New Roman" w:cs="Times New Roman"/>
                <w:b w:val="0"/>
                <w:sz w:val="24"/>
                <w:szCs w:val="24"/>
                <w:lang w:val="sq-AL"/>
              </w:rPr>
              <w:t>Përdorimi i territorit</w:t>
            </w:r>
          </w:p>
        </w:tc>
        <w:tc>
          <w:tcPr>
            <w:tcW w:w="1212" w:type="dxa"/>
            <w:tcBorders>
              <w:top w:val="none" w:sz="0" w:space="0" w:color="auto"/>
              <w:left w:val="none" w:sz="0" w:space="0" w:color="auto"/>
              <w:bottom w:val="none" w:sz="0" w:space="0" w:color="auto"/>
              <w:right w:val="none" w:sz="0" w:space="0" w:color="auto"/>
            </w:tcBorders>
            <w:vAlign w:val="center"/>
          </w:tcPr>
          <w:p w:rsidR="00DD5BC8" w:rsidRPr="00704708" w:rsidRDefault="00DD5BC8" w:rsidP="00704708">
            <w:pPr>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sq-AL"/>
              </w:rPr>
            </w:pPr>
            <w:r w:rsidRPr="00704708">
              <w:rPr>
                <w:rFonts w:ascii="Times New Roman" w:hAnsi="Times New Roman" w:cs="Times New Roman"/>
                <w:b w:val="0"/>
                <w:sz w:val="24"/>
                <w:szCs w:val="24"/>
                <w:lang w:val="sq-AL"/>
              </w:rPr>
              <w:t>Sip. Ha</w:t>
            </w:r>
          </w:p>
        </w:tc>
        <w:tc>
          <w:tcPr>
            <w:tcW w:w="1254" w:type="dxa"/>
            <w:tcBorders>
              <w:top w:val="none" w:sz="0" w:space="0" w:color="auto"/>
              <w:left w:val="none" w:sz="0" w:space="0" w:color="auto"/>
              <w:bottom w:val="none" w:sz="0" w:space="0" w:color="auto"/>
              <w:right w:val="none" w:sz="0" w:space="0" w:color="auto"/>
            </w:tcBorders>
            <w:vAlign w:val="center"/>
          </w:tcPr>
          <w:p w:rsidR="00DD5BC8" w:rsidRPr="00704708" w:rsidRDefault="00DD5BC8" w:rsidP="00704708">
            <w:pPr>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sq-AL"/>
              </w:rPr>
            </w:pPr>
            <w:r w:rsidRPr="00704708">
              <w:rPr>
                <w:rFonts w:ascii="Times New Roman" w:hAnsi="Times New Roman" w:cs="Times New Roman"/>
                <w:b w:val="0"/>
                <w:sz w:val="24"/>
                <w:szCs w:val="24"/>
                <w:lang w:val="sq-AL"/>
              </w:rPr>
              <w:t>%/Totalit</w:t>
            </w:r>
          </w:p>
        </w:tc>
      </w:tr>
      <w:tr w:rsidR="00DD5BC8" w:rsidRPr="00704708" w:rsidTr="00050A85">
        <w:trPr>
          <w:cnfStyle w:val="000000100000" w:firstRow="0" w:lastRow="0" w:firstColumn="0" w:lastColumn="0" w:oddVBand="0" w:evenVBand="0" w:oddHBand="1" w:evenHBand="0" w:firstRowFirstColumn="0" w:firstRowLastColumn="0" w:lastRowFirstColumn="0" w:lastRowLastColumn="0"/>
          <w:trHeight w:val="655"/>
          <w:jc w:val="center"/>
        </w:trPr>
        <w:tc>
          <w:tcPr>
            <w:cnfStyle w:val="001000000000" w:firstRow="0" w:lastRow="0" w:firstColumn="1" w:lastColumn="0" w:oddVBand="0" w:evenVBand="0" w:oddHBand="0" w:evenHBand="0" w:firstRowFirstColumn="0" w:firstRowLastColumn="0" w:lastRowFirstColumn="0" w:lastRowLastColumn="0"/>
            <w:tcW w:w="594" w:type="dxa"/>
            <w:tcBorders>
              <w:right w:val="none" w:sz="0" w:space="0" w:color="auto"/>
            </w:tcBorders>
            <w:vAlign w:val="center"/>
          </w:tcPr>
          <w:p w:rsidR="00DD5BC8" w:rsidRPr="00704708" w:rsidRDefault="00DD5BC8" w:rsidP="00704708">
            <w:pPr>
              <w:ind w:firstLine="0"/>
              <w:jc w:val="center"/>
              <w:rPr>
                <w:rFonts w:ascii="Times New Roman" w:hAnsi="Times New Roman" w:cs="Times New Roman"/>
                <w:b w:val="0"/>
                <w:sz w:val="24"/>
                <w:szCs w:val="24"/>
                <w:lang w:val="sq-AL"/>
              </w:rPr>
            </w:pPr>
            <w:r w:rsidRPr="00704708">
              <w:rPr>
                <w:rFonts w:ascii="Times New Roman" w:hAnsi="Times New Roman" w:cs="Times New Roman"/>
                <w:b w:val="0"/>
                <w:sz w:val="24"/>
                <w:szCs w:val="24"/>
                <w:lang w:val="sq-AL"/>
              </w:rPr>
              <w:t>1.</w:t>
            </w:r>
          </w:p>
        </w:tc>
        <w:tc>
          <w:tcPr>
            <w:tcW w:w="5763" w:type="dxa"/>
            <w:tcBorders>
              <w:left w:val="none" w:sz="0" w:space="0" w:color="auto"/>
              <w:right w:val="none" w:sz="0" w:space="0" w:color="auto"/>
            </w:tcBorders>
            <w:vAlign w:val="center"/>
          </w:tcPr>
          <w:p w:rsidR="00DD5BC8" w:rsidRPr="00704708" w:rsidRDefault="00DD5BC8" w:rsidP="00704708">
            <w:pPr>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sq-AL"/>
              </w:rPr>
            </w:pPr>
            <w:r w:rsidRPr="00704708">
              <w:rPr>
                <w:rFonts w:ascii="Times New Roman" w:hAnsi="Times New Roman" w:cs="Times New Roman"/>
                <w:b/>
                <w:sz w:val="24"/>
                <w:szCs w:val="24"/>
                <w:lang w:val="sq-AL"/>
              </w:rPr>
              <w:t>Sipërfaqe pyjore, shkurre, tokë me bimësi pyjore</w:t>
            </w:r>
          </w:p>
        </w:tc>
        <w:tc>
          <w:tcPr>
            <w:tcW w:w="1212" w:type="dxa"/>
            <w:tcBorders>
              <w:left w:val="none" w:sz="0" w:space="0" w:color="auto"/>
              <w:right w:val="none" w:sz="0" w:space="0" w:color="auto"/>
            </w:tcBorders>
            <w:vAlign w:val="center"/>
          </w:tcPr>
          <w:p w:rsidR="00DD5BC8" w:rsidRPr="00704708" w:rsidRDefault="00DD5BC8" w:rsidP="00704708">
            <w:pPr>
              <w:ind w:firstLine="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sq-AL"/>
              </w:rPr>
            </w:pPr>
            <w:r w:rsidRPr="00704708">
              <w:rPr>
                <w:rFonts w:ascii="Times New Roman" w:hAnsi="Times New Roman" w:cs="Times New Roman"/>
                <w:b/>
                <w:sz w:val="24"/>
                <w:szCs w:val="24"/>
                <w:lang w:val="sq-AL"/>
              </w:rPr>
              <w:t>101.45</w:t>
            </w:r>
          </w:p>
        </w:tc>
        <w:tc>
          <w:tcPr>
            <w:tcW w:w="1254" w:type="dxa"/>
            <w:tcBorders>
              <w:left w:val="none" w:sz="0" w:space="0" w:color="auto"/>
            </w:tcBorders>
            <w:vAlign w:val="center"/>
          </w:tcPr>
          <w:p w:rsidR="00DD5BC8" w:rsidRPr="00704708" w:rsidRDefault="00DD5BC8" w:rsidP="00704708">
            <w:pPr>
              <w:ind w:firstLine="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sq-AL"/>
              </w:rPr>
            </w:pPr>
            <w:r w:rsidRPr="00704708">
              <w:rPr>
                <w:rFonts w:ascii="Times New Roman" w:hAnsi="Times New Roman" w:cs="Times New Roman"/>
                <w:b/>
                <w:sz w:val="24"/>
                <w:szCs w:val="24"/>
                <w:lang w:val="sq-AL"/>
              </w:rPr>
              <w:t>4.91</w:t>
            </w:r>
          </w:p>
        </w:tc>
      </w:tr>
      <w:tr w:rsidR="00DD5BC8" w:rsidRPr="00704708" w:rsidTr="00050A85">
        <w:trPr>
          <w:cnfStyle w:val="000000010000" w:firstRow="0" w:lastRow="0" w:firstColumn="0" w:lastColumn="0" w:oddVBand="0" w:evenVBand="0" w:oddHBand="0" w:evenHBand="1" w:firstRowFirstColumn="0" w:firstRowLastColumn="0" w:lastRowFirstColumn="0" w:lastRowLastColumn="0"/>
          <w:trHeight w:val="354"/>
          <w:jc w:val="center"/>
        </w:trPr>
        <w:tc>
          <w:tcPr>
            <w:cnfStyle w:val="001000000000" w:firstRow="0" w:lastRow="0" w:firstColumn="1" w:lastColumn="0" w:oddVBand="0" w:evenVBand="0" w:oddHBand="0" w:evenHBand="0" w:firstRowFirstColumn="0" w:firstRowLastColumn="0" w:lastRowFirstColumn="0" w:lastRowLastColumn="0"/>
            <w:tcW w:w="594" w:type="dxa"/>
            <w:tcBorders>
              <w:right w:val="none" w:sz="0" w:space="0" w:color="auto"/>
            </w:tcBorders>
            <w:vAlign w:val="center"/>
          </w:tcPr>
          <w:p w:rsidR="00DD5BC8" w:rsidRPr="00704708" w:rsidRDefault="00DD5BC8" w:rsidP="00704708">
            <w:pPr>
              <w:ind w:firstLine="0"/>
              <w:jc w:val="center"/>
              <w:rPr>
                <w:rFonts w:ascii="Times New Roman" w:hAnsi="Times New Roman" w:cs="Times New Roman"/>
                <w:b w:val="0"/>
                <w:sz w:val="24"/>
                <w:szCs w:val="24"/>
                <w:lang w:val="sq-AL"/>
              </w:rPr>
            </w:pPr>
            <w:r w:rsidRPr="00704708">
              <w:rPr>
                <w:rFonts w:ascii="Times New Roman" w:hAnsi="Times New Roman" w:cs="Times New Roman"/>
                <w:b w:val="0"/>
                <w:sz w:val="24"/>
                <w:szCs w:val="24"/>
                <w:lang w:val="sq-AL"/>
              </w:rPr>
              <w:t>2.</w:t>
            </w:r>
          </w:p>
        </w:tc>
        <w:tc>
          <w:tcPr>
            <w:tcW w:w="5763" w:type="dxa"/>
            <w:tcBorders>
              <w:left w:val="none" w:sz="0" w:space="0" w:color="auto"/>
              <w:right w:val="none" w:sz="0" w:space="0" w:color="auto"/>
            </w:tcBorders>
            <w:vAlign w:val="center"/>
          </w:tcPr>
          <w:p w:rsidR="00DD5BC8" w:rsidRPr="00704708" w:rsidRDefault="00DD5BC8" w:rsidP="00704708">
            <w:pPr>
              <w:ind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lang w:val="sq-AL"/>
              </w:rPr>
            </w:pPr>
            <w:r w:rsidRPr="00704708">
              <w:rPr>
                <w:rFonts w:ascii="Times New Roman" w:hAnsi="Times New Roman" w:cs="Times New Roman"/>
                <w:b/>
                <w:sz w:val="24"/>
                <w:szCs w:val="24"/>
                <w:lang w:val="sq-AL"/>
              </w:rPr>
              <w:t>Sipërfaqe kullosore</w:t>
            </w:r>
          </w:p>
        </w:tc>
        <w:tc>
          <w:tcPr>
            <w:tcW w:w="1212" w:type="dxa"/>
            <w:tcBorders>
              <w:left w:val="none" w:sz="0" w:space="0" w:color="auto"/>
              <w:right w:val="none" w:sz="0" w:space="0" w:color="auto"/>
            </w:tcBorders>
            <w:vAlign w:val="center"/>
          </w:tcPr>
          <w:p w:rsidR="00DD5BC8" w:rsidRPr="00704708" w:rsidRDefault="00DD5BC8" w:rsidP="00704708">
            <w:pPr>
              <w:ind w:firstLine="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lang w:val="sq-AL"/>
              </w:rPr>
            </w:pPr>
            <w:r w:rsidRPr="00704708">
              <w:rPr>
                <w:rFonts w:ascii="Times New Roman" w:hAnsi="Times New Roman" w:cs="Times New Roman"/>
                <w:b/>
                <w:sz w:val="24"/>
                <w:szCs w:val="24"/>
                <w:lang w:val="sq-AL"/>
              </w:rPr>
              <w:t>184.67</w:t>
            </w:r>
          </w:p>
        </w:tc>
        <w:tc>
          <w:tcPr>
            <w:tcW w:w="1254" w:type="dxa"/>
            <w:tcBorders>
              <w:left w:val="none" w:sz="0" w:space="0" w:color="auto"/>
            </w:tcBorders>
            <w:vAlign w:val="center"/>
          </w:tcPr>
          <w:p w:rsidR="00DD5BC8" w:rsidRPr="00704708" w:rsidRDefault="00DD5BC8" w:rsidP="00704708">
            <w:pPr>
              <w:ind w:firstLine="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lang w:val="sq-AL"/>
              </w:rPr>
            </w:pPr>
            <w:r w:rsidRPr="00704708">
              <w:rPr>
                <w:rFonts w:ascii="Times New Roman" w:hAnsi="Times New Roman" w:cs="Times New Roman"/>
                <w:b/>
                <w:sz w:val="24"/>
                <w:szCs w:val="24"/>
                <w:lang w:val="sq-AL"/>
              </w:rPr>
              <w:t>8.93</w:t>
            </w:r>
          </w:p>
        </w:tc>
      </w:tr>
      <w:tr w:rsidR="00DD5BC8" w:rsidRPr="00704708" w:rsidTr="00050A85">
        <w:trPr>
          <w:cnfStyle w:val="000000100000" w:firstRow="0" w:lastRow="0" w:firstColumn="0" w:lastColumn="0" w:oddVBand="0" w:evenVBand="0" w:oddHBand="1" w:evenHBand="0" w:firstRowFirstColumn="0" w:firstRowLastColumn="0" w:lastRowFirstColumn="0" w:lastRowLastColumn="0"/>
          <w:trHeight w:val="734"/>
          <w:jc w:val="center"/>
        </w:trPr>
        <w:tc>
          <w:tcPr>
            <w:cnfStyle w:val="001000000000" w:firstRow="0" w:lastRow="0" w:firstColumn="1" w:lastColumn="0" w:oddVBand="0" w:evenVBand="0" w:oddHBand="0" w:evenHBand="0" w:firstRowFirstColumn="0" w:firstRowLastColumn="0" w:lastRowFirstColumn="0" w:lastRowLastColumn="0"/>
            <w:tcW w:w="594" w:type="dxa"/>
            <w:tcBorders>
              <w:right w:val="none" w:sz="0" w:space="0" w:color="auto"/>
            </w:tcBorders>
            <w:vAlign w:val="center"/>
          </w:tcPr>
          <w:p w:rsidR="00DD5BC8" w:rsidRPr="00704708" w:rsidRDefault="00DD5BC8" w:rsidP="00704708">
            <w:pPr>
              <w:ind w:firstLine="0"/>
              <w:jc w:val="center"/>
              <w:rPr>
                <w:rFonts w:ascii="Times New Roman" w:hAnsi="Times New Roman" w:cs="Times New Roman"/>
                <w:b w:val="0"/>
                <w:sz w:val="24"/>
                <w:szCs w:val="24"/>
                <w:lang w:val="sq-AL"/>
              </w:rPr>
            </w:pPr>
            <w:r w:rsidRPr="00704708">
              <w:rPr>
                <w:rFonts w:ascii="Times New Roman" w:hAnsi="Times New Roman" w:cs="Times New Roman"/>
                <w:b w:val="0"/>
                <w:sz w:val="24"/>
                <w:szCs w:val="24"/>
                <w:lang w:val="sq-AL"/>
              </w:rPr>
              <w:t>3.</w:t>
            </w:r>
          </w:p>
        </w:tc>
        <w:tc>
          <w:tcPr>
            <w:tcW w:w="5763" w:type="dxa"/>
            <w:tcBorders>
              <w:left w:val="none" w:sz="0" w:space="0" w:color="auto"/>
              <w:right w:val="none" w:sz="0" w:space="0" w:color="auto"/>
            </w:tcBorders>
            <w:vAlign w:val="center"/>
          </w:tcPr>
          <w:p w:rsidR="00DD5BC8" w:rsidRPr="00704708" w:rsidRDefault="00DD5BC8" w:rsidP="00704708">
            <w:pPr>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sq-AL"/>
              </w:rPr>
            </w:pPr>
            <w:r w:rsidRPr="00704708">
              <w:rPr>
                <w:rFonts w:ascii="Times New Roman" w:hAnsi="Times New Roman" w:cs="Times New Roman"/>
                <w:b/>
                <w:sz w:val="24"/>
                <w:szCs w:val="24"/>
                <w:lang w:val="sq-AL"/>
              </w:rPr>
              <w:t>Sipërfaqe bujqësore</w:t>
            </w:r>
          </w:p>
        </w:tc>
        <w:tc>
          <w:tcPr>
            <w:tcW w:w="1212" w:type="dxa"/>
            <w:tcBorders>
              <w:left w:val="none" w:sz="0" w:space="0" w:color="auto"/>
              <w:right w:val="none" w:sz="0" w:space="0" w:color="auto"/>
            </w:tcBorders>
            <w:vAlign w:val="center"/>
          </w:tcPr>
          <w:p w:rsidR="00DD5BC8" w:rsidRPr="00704708" w:rsidRDefault="00DD5BC8" w:rsidP="00704708">
            <w:pPr>
              <w:ind w:firstLine="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sq-AL"/>
              </w:rPr>
            </w:pPr>
            <w:r w:rsidRPr="00704708">
              <w:rPr>
                <w:rFonts w:ascii="Times New Roman" w:hAnsi="Times New Roman" w:cs="Times New Roman"/>
                <w:b/>
                <w:sz w:val="24"/>
                <w:szCs w:val="24"/>
                <w:lang w:val="sq-AL"/>
              </w:rPr>
              <w:t>0.78</w:t>
            </w:r>
          </w:p>
        </w:tc>
        <w:tc>
          <w:tcPr>
            <w:tcW w:w="1254" w:type="dxa"/>
            <w:tcBorders>
              <w:left w:val="none" w:sz="0" w:space="0" w:color="auto"/>
            </w:tcBorders>
            <w:vAlign w:val="center"/>
          </w:tcPr>
          <w:p w:rsidR="00DD5BC8" w:rsidRPr="00704708" w:rsidRDefault="00DD5BC8" w:rsidP="00704708">
            <w:pPr>
              <w:ind w:firstLine="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sq-AL"/>
              </w:rPr>
            </w:pPr>
            <w:r w:rsidRPr="00704708">
              <w:rPr>
                <w:rFonts w:ascii="Times New Roman" w:hAnsi="Times New Roman" w:cs="Times New Roman"/>
                <w:b/>
                <w:sz w:val="24"/>
                <w:szCs w:val="24"/>
                <w:lang w:val="sq-AL"/>
              </w:rPr>
              <w:t>0.04</w:t>
            </w:r>
          </w:p>
        </w:tc>
      </w:tr>
      <w:tr w:rsidR="00DD5BC8" w:rsidRPr="00704708" w:rsidTr="00050A85">
        <w:trPr>
          <w:cnfStyle w:val="000000010000" w:firstRow="0" w:lastRow="0" w:firstColumn="0" w:lastColumn="0" w:oddVBand="0" w:evenVBand="0" w:oddHBand="0" w:evenHBand="1" w:firstRowFirstColumn="0" w:firstRowLastColumn="0" w:lastRowFirstColumn="0" w:lastRowLastColumn="0"/>
          <w:trHeight w:val="734"/>
          <w:jc w:val="center"/>
        </w:trPr>
        <w:tc>
          <w:tcPr>
            <w:cnfStyle w:val="001000000000" w:firstRow="0" w:lastRow="0" w:firstColumn="1" w:lastColumn="0" w:oddVBand="0" w:evenVBand="0" w:oddHBand="0" w:evenHBand="0" w:firstRowFirstColumn="0" w:firstRowLastColumn="0" w:lastRowFirstColumn="0" w:lastRowLastColumn="0"/>
            <w:tcW w:w="594" w:type="dxa"/>
            <w:tcBorders>
              <w:right w:val="none" w:sz="0" w:space="0" w:color="auto"/>
            </w:tcBorders>
            <w:vAlign w:val="center"/>
          </w:tcPr>
          <w:p w:rsidR="00DD5BC8" w:rsidRPr="00704708" w:rsidRDefault="00DD5BC8" w:rsidP="00704708">
            <w:pPr>
              <w:ind w:firstLine="0"/>
              <w:jc w:val="center"/>
              <w:rPr>
                <w:rFonts w:ascii="Times New Roman" w:hAnsi="Times New Roman" w:cs="Times New Roman"/>
                <w:b w:val="0"/>
                <w:sz w:val="24"/>
                <w:szCs w:val="24"/>
                <w:lang w:val="sq-AL"/>
              </w:rPr>
            </w:pPr>
            <w:r w:rsidRPr="00704708">
              <w:rPr>
                <w:rFonts w:ascii="Times New Roman" w:hAnsi="Times New Roman" w:cs="Times New Roman"/>
                <w:b w:val="0"/>
                <w:sz w:val="24"/>
                <w:szCs w:val="24"/>
                <w:lang w:val="sq-AL"/>
              </w:rPr>
              <w:t>4.</w:t>
            </w:r>
          </w:p>
        </w:tc>
        <w:tc>
          <w:tcPr>
            <w:tcW w:w="5763" w:type="dxa"/>
            <w:tcBorders>
              <w:left w:val="none" w:sz="0" w:space="0" w:color="auto"/>
              <w:right w:val="none" w:sz="0" w:space="0" w:color="auto"/>
            </w:tcBorders>
            <w:vAlign w:val="center"/>
          </w:tcPr>
          <w:p w:rsidR="00DD5BC8" w:rsidRPr="00704708" w:rsidRDefault="00DD5BC8" w:rsidP="00704708">
            <w:pPr>
              <w:ind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lang w:val="sq-AL"/>
              </w:rPr>
            </w:pPr>
            <w:r w:rsidRPr="00704708">
              <w:rPr>
                <w:rFonts w:ascii="Times New Roman" w:hAnsi="Times New Roman" w:cs="Times New Roman"/>
                <w:b/>
                <w:sz w:val="24"/>
                <w:szCs w:val="24"/>
                <w:lang w:val="sq-AL"/>
              </w:rPr>
              <w:t>Sipërfaqe ujore (detare)</w:t>
            </w:r>
          </w:p>
        </w:tc>
        <w:tc>
          <w:tcPr>
            <w:tcW w:w="1212" w:type="dxa"/>
            <w:tcBorders>
              <w:left w:val="none" w:sz="0" w:space="0" w:color="auto"/>
              <w:right w:val="none" w:sz="0" w:space="0" w:color="auto"/>
            </w:tcBorders>
            <w:vAlign w:val="center"/>
          </w:tcPr>
          <w:p w:rsidR="00DD5BC8" w:rsidRPr="00704708" w:rsidRDefault="00C43B21" w:rsidP="00704708">
            <w:pPr>
              <w:ind w:firstLine="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lang w:val="sq-AL"/>
              </w:rPr>
            </w:pPr>
            <w:r w:rsidRPr="00704708">
              <w:rPr>
                <w:rFonts w:ascii="Times New Roman" w:hAnsi="Times New Roman" w:cs="Times New Roman"/>
                <w:b/>
                <w:sz w:val="24"/>
                <w:szCs w:val="24"/>
                <w:lang w:val="sq-AL"/>
              </w:rPr>
              <w:t xml:space="preserve"> </w:t>
            </w:r>
            <w:r w:rsidR="00DD5BC8" w:rsidRPr="00704708">
              <w:rPr>
                <w:rFonts w:ascii="Times New Roman" w:hAnsi="Times New Roman" w:cs="Times New Roman"/>
                <w:b/>
                <w:sz w:val="24"/>
                <w:szCs w:val="24"/>
                <w:lang w:val="sq-AL"/>
              </w:rPr>
              <w:t>1,752.38</w:t>
            </w:r>
          </w:p>
        </w:tc>
        <w:tc>
          <w:tcPr>
            <w:tcW w:w="1254" w:type="dxa"/>
            <w:tcBorders>
              <w:left w:val="none" w:sz="0" w:space="0" w:color="auto"/>
            </w:tcBorders>
            <w:vAlign w:val="center"/>
          </w:tcPr>
          <w:p w:rsidR="00DD5BC8" w:rsidRPr="00704708" w:rsidRDefault="00DD5BC8" w:rsidP="00704708">
            <w:pPr>
              <w:ind w:firstLine="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lang w:val="sq-AL"/>
              </w:rPr>
            </w:pPr>
            <w:r w:rsidRPr="00704708">
              <w:rPr>
                <w:rFonts w:ascii="Times New Roman" w:hAnsi="Times New Roman" w:cs="Times New Roman"/>
                <w:b/>
                <w:sz w:val="24"/>
                <w:szCs w:val="24"/>
                <w:lang w:val="sq-AL"/>
              </w:rPr>
              <w:t>84.75</w:t>
            </w:r>
          </w:p>
        </w:tc>
      </w:tr>
      <w:tr w:rsidR="00DD5BC8" w:rsidRPr="00704708" w:rsidTr="00050A85">
        <w:trPr>
          <w:cnfStyle w:val="000000100000" w:firstRow="0" w:lastRow="0" w:firstColumn="0" w:lastColumn="0" w:oddVBand="0" w:evenVBand="0" w:oddHBand="1" w:evenHBand="0" w:firstRowFirstColumn="0" w:firstRowLastColumn="0" w:lastRowFirstColumn="0" w:lastRowLastColumn="0"/>
          <w:trHeight w:val="734"/>
          <w:jc w:val="center"/>
        </w:trPr>
        <w:tc>
          <w:tcPr>
            <w:cnfStyle w:val="001000000000" w:firstRow="0" w:lastRow="0" w:firstColumn="1" w:lastColumn="0" w:oddVBand="0" w:evenVBand="0" w:oddHBand="0" w:evenHBand="0" w:firstRowFirstColumn="0" w:firstRowLastColumn="0" w:lastRowFirstColumn="0" w:lastRowLastColumn="0"/>
            <w:tcW w:w="594" w:type="dxa"/>
            <w:tcBorders>
              <w:right w:val="none" w:sz="0" w:space="0" w:color="auto"/>
            </w:tcBorders>
            <w:vAlign w:val="center"/>
          </w:tcPr>
          <w:p w:rsidR="00DD5BC8" w:rsidRPr="00704708" w:rsidRDefault="00DD5BC8" w:rsidP="00704708">
            <w:pPr>
              <w:ind w:firstLine="0"/>
              <w:jc w:val="center"/>
              <w:rPr>
                <w:rFonts w:ascii="Times New Roman" w:hAnsi="Times New Roman" w:cs="Times New Roman"/>
                <w:b w:val="0"/>
                <w:sz w:val="24"/>
                <w:szCs w:val="24"/>
                <w:lang w:val="sq-AL"/>
              </w:rPr>
            </w:pPr>
            <w:r w:rsidRPr="00704708">
              <w:rPr>
                <w:rFonts w:ascii="Times New Roman" w:hAnsi="Times New Roman" w:cs="Times New Roman"/>
                <w:b w:val="0"/>
                <w:sz w:val="24"/>
                <w:szCs w:val="24"/>
                <w:lang w:val="sq-AL"/>
              </w:rPr>
              <w:t>5.</w:t>
            </w:r>
          </w:p>
        </w:tc>
        <w:tc>
          <w:tcPr>
            <w:tcW w:w="5763" w:type="dxa"/>
            <w:tcBorders>
              <w:left w:val="none" w:sz="0" w:space="0" w:color="auto"/>
              <w:right w:val="none" w:sz="0" w:space="0" w:color="auto"/>
            </w:tcBorders>
            <w:vAlign w:val="center"/>
          </w:tcPr>
          <w:p w:rsidR="00DD5BC8" w:rsidRPr="00704708" w:rsidRDefault="00DD5BC8" w:rsidP="00704708">
            <w:pPr>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sq-AL"/>
              </w:rPr>
            </w:pPr>
            <w:r w:rsidRPr="00704708">
              <w:rPr>
                <w:rFonts w:ascii="Times New Roman" w:hAnsi="Times New Roman" w:cs="Times New Roman"/>
                <w:b/>
                <w:sz w:val="24"/>
                <w:szCs w:val="24"/>
                <w:lang w:val="sq-AL"/>
              </w:rPr>
              <w:t>Sipërfaqe joprodhuese (shkëmbore)</w:t>
            </w:r>
          </w:p>
        </w:tc>
        <w:tc>
          <w:tcPr>
            <w:tcW w:w="1212" w:type="dxa"/>
            <w:tcBorders>
              <w:left w:val="none" w:sz="0" w:space="0" w:color="auto"/>
              <w:right w:val="none" w:sz="0" w:space="0" w:color="auto"/>
            </w:tcBorders>
            <w:vAlign w:val="center"/>
          </w:tcPr>
          <w:p w:rsidR="00DD5BC8" w:rsidRPr="00704708" w:rsidRDefault="00DD5BC8" w:rsidP="00704708">
            <w:pPr>
              <w:ind w:firstLine="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sq-AL"/>
              </w:rPr>
            </w:pPr>
            <w:r w:rsidRPr="00704708">
              <w:rPr>
                <w:rFonts w:ascii="Times New Roman" w:hAnsi="Times New Roman" w:cs="Times New Roman"/>
                <w:b/>
                <w:sz w:val="24"/>
                <w:szCs w:val="24"/>
                <w:lang w:val="sq-AL"/>
              </w:rPr>
              <w:t>13.72</w:t>
            </w:r>
          </w:p>
        </w:tc>
        <w:tc>
          <w:tcPr>
            <w:tcW w:w="1254" w:type="dxa"/>
            <w:tcBorders>
              <w:left w:val="none" w:sz="0" w:space="0" w:color="auto"/>
            </w:tcBorders>
            <w:vAlign w:val="center"/>
          </w:tcPr>
          <w:p w:rsidR="00DD5BC8" w:rsidRPr="00704708" w:rsidRDefault="00DD5BC8" w:rsidP="00704708">
            <w:pPr>
              <w:ind w:firstLine="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sq-AL"/>
              </w:rPr>
            </w:pPr>
            <w:r w:rsidRPr="00704708">
              <w:rPr>
                <w:rFonts w:ascii="Times New Roman" w:hAnsi="Times New Roman" w:cs="Times New Roman"/>
                <w:b/>
                <w:sz w:val="24"/>
                <w:szCs w:val="24"/>
                <w:lang w:val="sq-AL"/>
              </w:rPr>
              <w:t>0.66</w:t>
            </w:r>
          </w:p>
        </w:tc>
      </w:tr>
      <w:tr w:rsidR="00DD5BC8" w:rsidRPr="00704708" w:rsidTr="00050A85">
        <w:trPr>
          <w:cnfStyle w:val="000000010000" w:firstRow="0" w:lastRow="0" w:firstColumn="0" w:lastColumn="0" w:oddVBand="0" w:evenVBand="0" w:oddHBand="0" w:evenHBand="1" w:firstRowFirstColumn="0" w:firstRowLastColumn="0" w:lastRowFirstColumn="0" w:lastRowLastColumn="0"/>
          <w:trHeight w:val="734"/>
          <w:jc w:val="center"/>
        </w:trPr>
        <w:tc>
          <w:tcPr>
            <w:cnfStyle w:val="001000000000" w:firstRow="0" w:lastRow="0" w:firstColumn="1" w:lastColumn="0" w:oddVBand="0" w:evenVBand="0" w:oddHBand="0" w:evenHBand="0" w:firstRowFirstColumn="0" w:firstRowLastColumn="0" w:lastRowFirstColumn="0" w:lastRowLastColumn="0"/>
            <w:tcW w:w="594" w:type="dxa"/>
            <w:tcBorders>
              <w:right w:val="none" w:sz="0" w:space="0" w:color="auto"/>
            </w:tcBorders>
            <w:vAlign w:val="center"/>
          </w:tcPr>
          <w:p w:rsidR="00DD5BC8" w:rsidRPr="00704708" w:rsidRDefault="00DD5BC8" w:rsidP="00704708">
            <w:pPr>
              <w:ind w:firstLine="0"/>
              <w:jc w:val="center"/>
              <w:rPr>
                <w:rFonts w:ascii="Times New Roman" w:hAnsi="Times New Roman" w:cs="Times New Roman"/>
                <w:b w:val="0"/>
                <w:sz w:val="24"/>
                <w:szCs w:val="24"/>
                <w:lang w:val="sq-AL"/>
              </w:rPr>
            </w:pPr>
            <w:r w:rsidRPr="00704708">
              <w:rPr>
                <w:rFonts w:ascii="Times New Roman" w:hAnsi="Times New Roman" w:cs="Times New Roman"/>
                <w:b w:val="0"/>
                <w:sz w:val="24"/>
                <w:szCs w:val="24"/>
                <w:lang w:val="sq-AL"/>
              </w:rPr>
              <w:t>6.</w:t>
            </w:r>
          </w:p>
        </w:tc>
        <w:tc>
          <w:tcPr>
            <w:tcW w:w="5763" w:type="dxa"/>
            <w:tcBorders>
              <w:left w:val="none" w:sz="0" w:space="0" w:color="auto"/>
              <w:right w:val="none" w:sz="0" w:space="0" w:color="auto"/>
            </w:tcBorders>
            <w:vAlign w:val="center"/>
          </w:tcPr>
          <w:p w:rsidR="00DD5BC8" w:rsidRPr="00704708" w:rsidRDefault="00DD5BC8" w:rsidP="00704708">
            <w:pPr>
              <w:ind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lang w:val="sq-AL"/>
              </w:rPr>
            </w:pPr>
            <w:r w:rsidRPr="00704708">
              <w:rPr>
                <w:rFonts w:ascii="Times New Roman" w:hAnsi="Times New Roman" w:cs="Times New Roman"/>
                <w:b/>
                <w:sz w:val="24"/>
                <w:szCs w:val="24"/>
                <w:lang w:val="sq-AL"/>
              </w:rPr>
              <w:t>Sipërfaqe me troje dhe urbane</w:t>
            </w:r>
          </w:p>
        </w:tc>
        <w:tc>
          <w:tcPr>
            <w:tcW w:w="1212" w:type="dxa"/>
            <w:tcBorders>
              <w:left w:val="none" w:sz="0" w:space="0" w:color="auto"/>
              <w:right w:val="none" w:sz="0" w:space="0" w:color="auto"/>
            </w:tcBorders>
            <w:vAlign w:val="center"/>
          </w:tcPr>
          <w:p w:rsidR="00DD5BC8" w:rsidRPr="00704708" w:rsidRDefault="00DD5BC8" w:rsidP="00704708">
            <w:pPr>
              <w:ind w:firstLine="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lang w:val="sq-AL"/>
              </w:rPr>
            </w:pPr>
            <w:r w:rsidRPr="00704708">
              <w:rPr>
                <w:rFonts w:ascii="Times New Roman" w:hAnsi="Times New Roman" w:cs="Times New Roman"/>
                <w:b/>
                <w:sz w:val="24"/>
                <w:szCs w:val="24"/>
                <w:lang w:val="sq-AL"/>
              </w:rPr>
              <w:t>14.77</w:t>
            </w:r>
          </w:p>
        </w:tc>
        <w:tc>
          <w:tcPr>
            <w:tcW w:w="1254" w:type="dxa"/>
            <w:tcBorders>
              <w:left w:val="none" w:sz="0" w:space="0" w:color="auto"/>
            </w:tcBorders>
            <w:vAlign w:val="center"/>
          </w:tcPr>
          <w:p w:rsidR="00DD5BC8" w:rsidRPr="00704708" w:rsidRDefault="00DD5BC8" w:rsidP="00704708">
            <w:pPr>
              <w:ind w:firstLine="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lang w:val="sq-AL"/>
              </w:rPr>
            </w:pPr>
            <w:r w:rsidRPr="00704708">
              <w:rPr>
                <w:rFonts w:ascii="Times New Roman" w:hAnsi="Times New Roman" w:cs="Times New Roman"/>
                <w:b/>
                <w:sz w:val="24"/>
                <w:szCs w:val="24"/>
                <w:lang w:val="sq-AL"/>
              </w:rPr>
              <w:t>0.71</w:t>
            </w:r>
          </w:p>
        </w:tc>
      </w:tr>
      <w:tr w:rsidR="00DD5BC8" w:rsidRPr="00704708" w:rsidTr="00050A85">
        <w:trPr>
          <w:cnfStyle w:val="000000100000" w:firstRow="0" w:lastRow="0" w:firstColumn="0" w:lastColumn="0" w:oddVBand="0" w:evenVBand="0" w:oddHBand="1" w:evenHBand="0" w:firstRowFirstColumn="0" w:firstRowLastColumn="0" w:lastRowFirstColumn="0" w:lastRowLastColumn="0"/>
          <w:trHeight w:val="369"/>
          <w:jc w:val="center"/>
        </w:trPr>
        <w:tc>
          <w:tcPr>
            <w:cnfStyle w:val="001000000000" w:firstRow="0" w:lastRow="0" w:firstColumn="1" w:lastColumn="0" w:oddVBand="0" w:evenVBand="0" w:oddHBand="0" w:evenHBand="0" w:firstRowFirstColumn="0" w:firstRowLastColumn="0" w:lastRowFirstColumn="0" w:lastRowLastColumn="0"/>
            <w:tcW w:w="594" w:type="dxa"/>
            <w:tcBorders>
              <w:right w:val="none" w:sz="0" w:space="0" w:color="auto"/>
            </w:tcBorders>
            <w:vAlign w:val="center"/>
          </w:tcPr>
          <w:p w:rsidR="00DD5BC8" w:rsidRPr="00704708" w:rsidRDefault="00DD5BC8" w:rsidP="00704708">
            <w:pPr>
              <w:ind w:firstLine="0"/>
              <w:rPr>
                <w:rFonts w:ascii="Times New Roman" w:hAnsi="Times New Roman" w:cs="Times New Roman"/>
                <w:b w:val="0"/>
                <w:sz w:val="24"/>
                <w:szCs w:val="24"/>
                <w:lang w:val="sq-AL"/>
              </w:rPr>
            </w:pPr>
          </w:p>
        </w:tc>
        <w:tc>
          <w:tcPr>
            <w:tcW w:w="5763" w:type="dxa"/>
            <w:tcBorders>
              <w:left w:val="none" w:sz="0" w:space="0" w:color="auto"/>
              <w:right w:val="none" w:sz="0" w:space="0" w:color="auto"/>
            </w:tcBorders>
            <w:vAlign w:val="center"/>
          </w:tcPr>
          <w:p w:rsidR="00DD5BC8" w:rsidRPr="00704708" w:rsidRDefault="00DD5BC8" w:rsidP="00704708">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sq-AL"/>
              </w:rPr>
            </w:pPr>
            <w:r w:rsidRPr="00704708">
              <w:rPr>
                <w:rFonts w:ascii="Times New Roman" w:hAnsi="Times New Roman" w:cs="Times New Roman"/>
                <w:b/>
                <w:sz w:val="24"/>
                <w:szCs w:val="24"/>
                <w:lang w:val="sq-AL"/>
              </w:rPr>
              <w:t>TOTALI</w:t>
            </w:r>
          </w:p>
        </w:tc>
        <w:tc>
          <w:tcPr>
            <w:tcW w:w="1212" w:type="dxa"/>
            <w:tcBorders>
              <w:left w:val="none" w:sz="0" w:space="0" w:color="auto"/>
              <w:right w:val="none" w:sz="0" w:space="0" w:color="auto"/>
            </w:tcBorders>
            <w:vAlign w:val="center"/>
          </w:tcPr>
          <w:p w:rsidR="00DD5BC8" w:rsidRPr="00704708" w:rsidRDefault="00DD5BC8" w:rsidP="00704708">
            <w:pPr>
              <w:ind w:firstLine="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sq-AL"/>
              </w:rPr>
            </w:pPr>
            <w:r w:rsidRPr="00704708">
              <w:rPr>
                <w:rFonts w:ascii="Times New Roman" w:hAnsi="Times New Roman" w:cs="Times New Roman"/>
                <w:b/>
                <w:sz w:val="24"/>
                <w:szCs w:val="24"/>
                <w:lang w:val="sq-AL"/>
              </w:rPr>
              <w:t>2,067.75</w:t>
            </w:r>
          </w:p>
        </w:tc>
        <w:tc>
          <w:tcPr>
            <w:tcW w:w="1254" w:type="dxa"/>
            <w:tcBorders>
              <w:left w:val="none" w:sz="0" w:space="0" w:color="auto"/>
            </w:tcBorders>
            <w:vAlign w:val="center"/>
          </w:tcPr>
          <w:p w:rsidR="00DD5BC8" w:rsidRPr="00704708" w:rsidRDefault="00DD5BC8" w:rsidP="00704708">
            <w:pPr>
              <w:ind w:firstLine="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sq-AL"/>
              </w:rPr>
            </w:pPr>
            <w:r w:rsidRPr="00704708">
              <w:rPr>
                <w:rFonts w:ascii="Times New Roman" w:hAnsi="Times New Roman" w:cs="Times New Roman"/>
                <w:b/>
                <w:sz w:val="24"/>
                <w:szCs w:val="24"/>
                <w:lang w:val="sq-AL"/>
              </w:rPr>
              <w:t>100.00</w:t>
            </w:r>
          </w:p>
        </w:tc>
      </w:tr>
    </w:tbl>
    <w:p w:rsidR="00A754C1" w:rsidRPr="00704708" w:rsidRDefault="00A754C1" w:rsidP="00704708">
      <w:pPr>
        <w:spacing w:after="0" w:line="240" w:lineRule="auto"/>
        <w:rPr>
          <w:rFonts w:ascii="Times New Roman" w:hAnsi="Times New Roman" w:cs="Times New Roman"/>
          <w:b/>
          <w:sz w:val="24"/>
          <w:szCs w:val="24"/>
          <w:lang w:val="sq-AL"/>
        </w:rPr>
      </w:pPr>
    </w:p>
    <w:p w:rsidR="006D5B57" w:rsidRPr="00704708" w:rsidRDefault="006D5B57" w:rsidP="00704708">
      <w:pPr>
        <w:spacing w:after="0" w:line="240" w:lineRule="auto"/>
        <w:rPr>
          <w:rFonts w:ascii="Times New Roman" w:hAnsi="Times New Roman" w:cs="Times New Roman"/>
          <w:b/>
          <w:sz w:val="24"/>
          <w:szCs w:val="24"/>
          <w:lang w:val="sq-AL"/>
        </w:rPr>
      </w:pPr>
    </w:p>
    <w:p w:rsidR="006D5B57" w:rsidRPr="00704708" w:rsidRDefault="006D5B57" w:rsidP="00704708">
      <w:pPr>
        <w:spacing w:after="0" w:line="240" w:lineRule="auto"/>
        <w:rPr>
          <w:rFonts w:ascii="Times New Roman" w:hAnsi="Times New Roman" w:cs="Times New Roman"/>
          <w:b/>
          <w:sz w:val="24"/>
          <w:szCs w:val="24"/>
          <w:lang w:val="sq-AL"/>
        </w:rPr>
      </w:pPr>
    </w:p>
    <w:p w:rsidR="00050A85" w:rsidRPr="00704708" w:rsidRDefault="00050A85" w:rsidP="00704708">
      <w:pPr>
        <w:spacing w:after="0" w:line="240" w:lineRule="auto"/>
        <w:rPr>
          <w:rFonts w:ascii="Times New Roman" w:hAnsi="Times New Roman" w:cs="Times New Roman"/>
          <w:b/>
          <w:sz w:val="24"/>
          <w:szCs w:val="24"/>
          <w:lang w:val="sq-AL"/>
        </w:rPr>
      </w:pPr>
      <w:r w:rsidRPr="00704708">
        <w:rPr>
          <w:rFonts w:ascii="Times New Roman" w:hAnsi="Times New Roman" w:cs="Times New Roman"/>
          <w:b/>
          <w:sz w:val="24"/>
          <w:szCs w:val="24"/>
          <w:lang w:val="sq-AL"/>
        </w:rPr>
        <w:br w:type="page"/>
      </w:r>
    </w:p>
    <w:p w:rsidR="00050A85" w:rsidRPr="00704708" w:rsidRDefault="00050A85" w:rsidP="00704708">
      <w:pPr>
        <w:spacing w:after="0" w:line="240" w:lineRule="auto"/>
        <w:rPr>
          <w:rFonts w:ascii="Times New Roman" w:hAnsi="Times New Roman" w:cs="Times New Roman"/>
          <w:b/>
          <w:sz w:val="24"/>
          <w:szCs w:val="24"/>
          <w:lang w:val="sq-AL"/>
        </w:rPr>
        <w:sectPr w:rsidR="00050A85" w:rsidRPr="00704708" w:rsidSect="00050A85">
          <w:pgSz w:w="12240" w:h="15840"/>
          <w:pgMar w:top="1350" w:right="1440" w:bottom="1440" w:left="1440" w:header="720" w:footer="720" w:gutter="0"/>
          <w:cols w:space="720"/>
          <w:docGrid w:linePitch="360"/>
        </w:sectPr>
      </w:pPr>
    </w:p>
    <w:p w:rsidR="00DD5BC8" w:rsidRPr="00704708" w:rsidRDefault="00DD5BC8" w:rsidP="00704708">
      <w:pPr>
        <w:spacing w:after="0" w:line="240" w:lineRule="auto"/>
        <w:rPr>
          <w:rFonts w:ascii="Times New Roman" w:hAnsi="Times New Roman" w:cs="Times New Roman"/>
          <w:b/>
          <w:sz w:val="24"/>
          <w:szCs w:val="24"/>
          <w:lang w:val="sq-AL"/>
        </w:rPr>
      </w:pPr>
      <w:r w:rsidRPr="00704708">
        <w:rPr>
          <w:rFonts w:ascii="Times New Roman" w:hAnsi="Times New Roman" w:cs="Times New Roman"/>
          <w:b/>
          <w:sz w:val="24"/>
          <w:szCs w:val="24"/>
          <w:lang w:val="sq-AL"/>
        </w:rPr>
        <w:lastRenderedPageBreak/>
        <w:t>Harta e n</w:t>
      </w:r>
      <w:r w:rsidR="00117B2D" w:rsidRPr="00704708">
        <w:rPr>
          <w:rFonts w:ascii="Times New Roman" w:hAnsi="Times New Roman" w:cs="Times New Roman"/>
          <w:b/>
          <w:sz w:val="24"/>
          <w:szCs w:val="24"/>
          <w:lang w:val="sq-AL"/>
        </w:rPr>
        <w:t>ë</w:t>
      </w:r>
      <w:r w:rsidRPr="00704708">
        <w:rPr>
          <w:rFonts w:ascii="Times New Roman" w:hAnsi="Times New Roman" w:cs="Times New Roman"/>
          <w:b/>
          <w:sz w:val="24"/>
          <w:szCs w:val="24"/>
          <w:lang w:val="sq-AL"/>
        </w:rPr>
        <w:t xml:space="preserve">nzonimit </w:t>
      </w:r>
      <w:r w:rsidR="00117B2D" w:rsidRPr="00704708">
        <w:rPr>
          <w:rFonts w:ascii="Times New Roman" w:hAnsi="Times New Roman" w:cs="Times New Roman"/>
          <w:b/>
          <w:sz w:val="24"/>
          <w:szCs w:val="24"/>
          <w:lang w:val="sq-AL"/>
        </w:rPr>
        <w:t>të sip</w:t>
      </w:r>
      <w:r w:rsidR="0018249A" w:rsidRPr="00704708">
        <w:rPr>
          <w:rFonts w:ascii="Times New Roman" w:hAnsi="Times New Roman" w:cs="Times New Roman"/>
          <w:b/>
          <w:sz w:val="24"/>
          <w:szCs w:val="24"/>
          <w:lang w:val="sq-AL"/>
        </w:rPr>
        <w:t>ë</w:t>
      </w:r>
      <w:r w:rsidR="00117B2D" w:rsidRPr="00704708">
        <w:rPr>
          <w:rFonts w:ascii="Times New Roman" w:hAnsi="Times New Roman" w:cs="Times New Roman"/>
          <w:b/>
          <w:sz w:val="24"/>
          <w:szCs w:val="24"/>
          <w:lang w:val="sq-AL"/>
        </w:rPr>
        <w:t>rfaqes së zonës të mbrojt</w:t>
      </w:r>
      <w:r w:rsidR="00050A85" w:rsidRPr="00704708">
        <w:rPr>
          <w:rFonts w:ascii="Times New Roman" w:hAnsi="Times New Roman" w:cs="Times New Roman"/>
          <w:b/>
          <w:sz w:val="24"/>
          <w:szCs w:val="24"/>
          <w:lang w:val="sq-AL"/>
        </w:rPr>
        <w:t>ur</w:t>
      </w:r>
    </w:p>
    <w:p w:rsidR="00050A85" w:rsidRPr="00704708" w:rsidRDefault="00050A85" w:rsidP="00704708">
      <w:pPr>
        <w:spacing w:after="0" w:line="240" w:lineRule="auto"/>
        <w:rPr>
          <w:rFonts w:ascii="Times New Roman" w:hAnsi="Times New Roman" w:cs="Times New Roman"/>
          <w:b/>
          <w:sz w:val="24"/>
          <w:szCs w:val="24"/>
          <w:lang w:val="sq-AL"/>
        </w:rPr>
      </w:pPr>
      <w:r w:rsidRPr="00704708">
        <w:rPr>
          <w:rFonts w:ascii="Times New Roman" w:hAnsi="Times New Roman" w:cs="Times New Roman"/>
          <w:b/>
          <w:bCs/>
          <w:noProof/>
          <w:color w:val="4F81BC"/>
          <w:sz w:val="24"/>
          <w:szCs w:val="24"/>
        </w:rPr>
        <w:drawing>
          <wp:anchor distT="0" distB="0" distL="114300" distR="114300" simplePos="0" relativeHeight="251658240" behindDoc="0" locked="0" layoutInCell="1" allowOverlap="1" wp14:anchorId="2483EB8E" wp14:editId="73F07E8D">
            <wp:simplePos x="0" y="0"/>
            <wp:positionH relativeFrom="column">
              <wp:posOffset>207010</wp:posOffset>
            </wp:positionH>
            <wp:positionV relativeFrom="paragraph">
              <wp:posOffset>205740</wp:posOffset>
            </wp:positionV>
            <wp:extent cx="7630795" cy="5017770"/>
            <wp:effectExtent l="0" t="0" r="8255" b="0"/>
            <wp:wrapSquare wrapText="bothSides"/>
            <wp:docPr id="64" name="Picture 4" descr="C:\Users\Guest\Desktop\Hartat_portopalermo_Bona-15-9-2014\zonimi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uest\Desktop\Hartat_portopalermo_Bona-15-9-2014\zonimi_v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30795" cy="50177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050A85" w:rsidRPr="00704708" w:rsidRDefault="00050A85" w:rsidP="00704708">
      <w:pPr>
        <w:spacing w:after="0" w:line="240" w:lineRule="auto"/>
        <w:rPr>
          <w:rFonts w:ascii="Times New Roman" w:hAnsi="Times New Roman" w:cs="Times New Roman"/>
          <w:b/>
          <w:sz w:val="24"/>
          <w:szCs w:val="24"/>
          <w:lang w:val="sq-AL"/>
        </w:rPr>
      </w:pPr>
    </w:p>
    <w:p w:rsidR="00050A85" w:rsidRDefault="00050A85" w:rsidP="00704708">
      <w:pPr>
        <w:spacing w:after="0" w:line="240" w:lineRule="auto"/>
        <w:rPr>
          <w:rFonts w:ascii="Times New Roman" w:hAnsi="Times New Roman" w:cs="Times New Roman"/>
          <w:b/>
          <w:sz w:val="24"/>
          <w:szCs w:val="24"/>
          <w:lang w:val="sq-AL"/>
        </w:rPr>
      </w:pPr>
    </w:p>
    <w:p w:rsidR="00704708" w:rsidRDefault="00704708" w:rsidP="00704708">
      <w:pPr>
        <w:spacing w:after="0" w:line="240" w:lineRule="auto"/>
        <w:rPr>
          <w:rFonts w:ascii="Times New Roman" w:hAnsi="Times New Roman" w:cs="Times New Roman"/>
          <w:b/>
          <w:sz w:val="24"/>
          <w:szCs w:val="24"/>
          <w:lang w:val="sq-AL"/>
        </w:rPr>
      </w:pPr>
    </w:p>
    <w:p w:rsidR="00704708" w:rsidRDefault="00704708" w:rsidP="00704708">
      <w:pPr>
        <w:spacing w:after="0" w:line="240" w:lineRule="auto"/>
        <w:rPr>
          <w:rFonts w:ascii="Times New Roman" w:hAnsi="Times New Roman" w:cs="Times New Roman"/>
          <w:b/>
          <w:sz w:val="24"/>
          <w:szCs w:val="24"/>
          <w:lang w:val="sq-AL"/>
        </w:rPr>
      </w:pPr>
    </w:p>
    <w:p w:rsidR="00704708" w:rsidRDefault="00704708" w:rsidP="00704708">
      <w:pPr>
        <w:spacing w:after="0" w:line="240" w:lineRule="auto"/>
        <w:rPr>
          <w:rFonts w:ascii="Times New Roman" w:hAnsi="Times New Roman" w:cs="Times New Roman"/>
          <w:b/>
          <w:sz w:val="24"/>
          <w:szCs w:val="24"/>
          <w:lang w:val="sq-AL"/>
        </w:rPr>
      </w:pPr>
    </w:p>
    <w:p w:rsidR="00704708" w:rsidRDefault="00704708" w:rsidP="00704708">
      <w:pPr>
        <w:spacing w:after="0" w:line="240" w:lineRule="auto"/>
        <w:rPr>
          <w:rFonts w:ascii="Times New Roman" w:hAnsi="Times New Roman" w:cs="Times New Roman"/>
          <w:b/>
          <w:sz w:val="24"/>
          <w:szCs w:val="24"/>
          <w:lang w:val="sq-AL"/>
        </w:rPr>
      </w:pPr>
    </w:p>
    <w:p w:rsidR="00704708" w:rsidRDefault="00704708" w:rsidP="00704708">
      <w:pPr>
        <w:spacing w:after="0" w:line="240" w:lineRule="auto"/>
        <w:rPr>
          <w:rFonts w:ascii="Times New Roman" w:hAnsi="Times New Roman" w:cs="Times New Roman"/>
          <w:b/>
          <w:sz w:val="24"/>
          <w:szCs w:val="24"/>
          <w:lang w:val="sq-AL"/>
        </w:rPr>
      </w:pPr>
    </w:p>
    <w:p w:rsidR="00704708" w:rsidRDefault="00704708" w:rsidP="00704708">
      <w:pPr>
        <w:spacing w:after="0" w:line="240" w:lineRule="auto"/>
        <w:rPr>
          <w:rFonts w:ascii="Times New Roman" w:hAnsi="Times New Roman" w:cs="Times New Roman"/>
          <w:b/>
          <w:sz w:val="24"/>
          <w:szCs w:val="24"/>
          <w:lang w:val="sq-AL"/>
        </w:rPr>
      </w:pPr>
    </w:p>
    <w:p w:rsidR="00704708" w:rsidRDefault="00704708" w:rsidP="00704708">
      <w:pPr>
        <w:spacing w:after="0" w:line="240" w:lineRule="auto"/>
        <w:rPr>
          <w:rFonts w:ascii="Times New Roman" w:hAnsi="Times New Roman" w:cs="Times New Roman"/>
          <w:b/>
          <w:sz w:val="24"/>
          <w:szCs w:val="24"/>
          <w:lang w:val="sq-AL"/>
        </w:rPr>
      </w:pPr>
    </w:p>
    <w:p w:rsidR="00704708" w:rsidRDefault="00704708" w:rsidP="00704708">
      <w:pPr>
        <w:spacing w:after="0" w:line="240" w:lineRule="auto"/>
        <w:rPr>
          <w:rFonts w:ascii="Times New Roman" w:hAnsi="Times New Roman" w:cs="Times New Roman"/>
          <w:b/>
          <w:sz w:val="24"/>
          <w:szCs w:val="24"/>
          <w:lang w:val="sq-AL"/>
        </w:rPr>
      </w:pPr>
    </w:p>
    <w:p w:rsidR="00704708" w:rsidRDefault="00704708" w:rsidP="00704708">
      <w:pPr>
        <w:spacing w:after="0" w:line="240" w:lineRule="auto"/>
        <w:rPr>
          <w:rFonts w:ascii="Times New Roman" w:hAnsi="Times New Roman" w:cs="Times New Roman"/>
          <w:b/>
          <w:sz w:val="24"/>
          <w:szCs w:val="24"/>
          <w:lang w:val="sq-AL"/>
        </w:rPr>
      </w:pPr>
    </w:p>
    <w:p w:rsidR="00704708" w:rsidRDefault="00704708" w:rsidP="00704708">
      <w:pPr>
        <w:spacing w:after="0" w:line="240" w:lineRule="auto"/>
        <w:rPr>
          <w:rFonts w:ascii="Times New Roman" w:hAnsi="Times New Roman" w:cs="Times New Roman"/>
          <w:b/>
          <w:sz w:val="24"/>
          <w:szCs w:val="24"/>
          <w:lang w:val="sq-AL"/>
        </w:rPr>
      </w:pPr>
    </w:p>
    <w:p w:rsidR="00704708" w:rsidRDefault="00704708" w:rsidP="00704708">
      <w:pPr>
        <w:spacing w:after="0" w:line="240" w:lineRule="auto"/>
        <w:rPr>
          <w:rFonts w:ascii="Times New Roman" w:hAnsi="Times New Roman" w:cs="Times New Roman"/>
          <w:b/>
          <w:sz w:val="24"/>
          <w:szCs w:val="24"/>
          <w:lang w:val="sq-AL"/>
        </w:rPr>
      </w:pPr>
    </w:p>
    <w:p w:rsidR="00704708" w:rsidRDefault="00704708" w:rsidP="00704708">
      <w:pPr>
        <w:spacing w:after="0" w:line="240" w:lineRule="auto"/>
        <w:rPr>
          <w:rFonts w:ascii="Times New Roman" w:hAnsi="Times New Roman" w:cs="Times New Roman"/>
          <w:b/>
          <w:sz w:val="24"/>
          <w:szCs w:val="24"/>
          <w:lang w:val="sq-AL"/>
        </w:rPr>
      </w:pPr>
    </w:p>
    <w:p w:rsidR="00704708" w:rsidRDefault="00704708" w:rsidP="00704708">
      <w:pPr>
        <w:spacing w:after="0" w:line="240" w:lineRule="auto"/>
        <w:rPr>
          <w:rFonts w:ascii="Times New Roman" w:hAnsi="Times New Roman" w:cs="Times New Roman"/>
          <w:b/>
          <w:sz w:val="24"/>
          <w:szCs w:val="24"/>
          <w:lang w:val="sq-AL"/>
        </w:rPr>
      </w:pPr>
    </w:p>
    <w:p w:rsidR="00704708" w:rsidRDefault="00704708" w:rsidP="00704708">
      <w:pPr>
        <w:spacing w:after="0" w:line="240" w:lineRule="auto"/>
        <w:rPr>
          <w:rFonts w:ascii="Times New Roman" w:hAnsi="Times New Roman" w:cs="Times New Roman"/>
          <w:b/>
          <w:sz w:val="24"/>
          <w:szCs w:val="24"/>
          <w:lang w:val="sq-AL"/>
        </w:rPr>
      </w:pPr>
    </w:p>
    <w:p w:rsidR="00704708" w:rsidRDefault="00704708" w:rsidP="00704708">
      <w:pPr>
        <w:spacing w:after="0" w:line="240" w:lineRule="auto"/>
        <w:rPr>
          <w:rFonts w:ascii="Times New Roman" w:hAnsi="Times New Roman" w:cs="Times New Roman"/>
          <w:b/>
          <w:sz w:val="24"/>
          <w:szCs w:val="24"/>
          <w:lang w:val="sq-AL"/>
        </w:rPr>
      </w:pPr>
    </w:p>
    <w:p w:rsidR="00704708" w:rsidRDefault="00704708" w:rsidP="00704708">
      <w:pPr>
        <w:spacing w:after="0" w:line="240" w:lineRule="auto"/>
        <w:rPr>
          <w:rFonts w:ascii="Times New Roman" w:hAnsi="Times New Roman" w:cs="Times New Roman"/>
          <w:b/>
          <w:sz w:val="24"/>
          <w:szCs w:val="24"/>
          <w:lang w:val="sq-AL"/>
        </w:rPr>
      </w:pPr>
    </w:p>
    <w:p w:rsidR="00704708" w:rsidRDefault="00704708" w:rsidP="00704708">
      <w:pPr>
        <w:spacing w:after="0" w:line="240" w:lineRule="auto"/>
        <w:rPr>
          <w:rFonts w:ascii="Times New Roman" w:hAnsi="Times New Roman" w:cs="Times New Roman"/>
          <w:b/>
          <w:sz w:val="24"/>
          <w:szCs w:val="24"/>
          <w:lang w:val="sq-AL"/>
        </w:rPr>
      </w:pPr>
    </w:p>
    <w:p w:rsidR="00704708" w:rsidRDefault="00704708" w:rsidP="00704708">
      <w:pPr>
        <w:spacing w:after="0" w:line="240" w:lineRule="auto"/>
        <w:rPr>
          <w:rFonts w:ascii="Times New Roman" w:hAnsi="Times New Roman" w:cs="Times New Roman"/>
          <w:b/>
          <w:sz w:val="24"/>
          <w:szCs w:val="24"/>
          <w:lang w:val="sq-AL"/>
        </w:rPr>
      </w:pPr>
    </w:p>
    <w:p w:rsidR="00704708" w:rsidRDefault="00704708" w:rsidP="00704708">
      <w:pPr>
        <w:spacing w:after="0" w:line="240" w:lineRule="auto"/>
        <w:rPr>
          <w:rFonts w:ascii="Times New Roman" w:hAnsi="Times New Roman" w:cs="Times New Roman"/>
          <w:b/>
          <w:sz w:val="24"/>
          <w:szCs w:val="24"/>
          <w:lang w:val="sq-AL"/>
        </w:rPr>
      </w:pPr>
    </w:p>
    <w:p w:rsidR="00704708" w:rsidRDefault="00704708" w:rsidP="00704708">
      <w:pPr>
        <w:spacing w:after="0" w:line="240" w:lineRule="auto"/>
        <w:rPr>
          <w:rFonts w:ascii="Times New Roman" w:hAnsi="Times New Roman" w:cs="Times New Roman"/>
          <w:b/>
          <w:sz w:val="24"/>
          <w:szCs w:val="24"/>
          <w:lang w:val="sq-AL"/>
        </w:rPr>
      </w:pPr>
    </w:p>
    <w:p w:rsidR="00704708" w:rsidRDefault="00704708" w:rsidP="00704708">
      <w:pPr>
        <w:spacing w:after="0" w:line="240" w:lineRule="auto"/>
        <w:rPr>
          <w:rFonts w:ascii="Times New Roman" w:hAnsi="Times New Roman" w:cs="Times New Roman"/>
          <w:b/>
          <w:sz w:val="24"/>
          <w:szCs w:val="24"/>
          <w:lang w:val="sq-AL"/>
        </w:rPr>
      </w:pPr>
    </w:p>
    <w:p w:rsidR="00704708" w:rsidRDefault="00704708" w:rsidP="00704708">
      <w:pPr>
        <w:spacing w:after="0" w:line="240" w:lineRule="auto"/>
        <w:rPr>
          <w:rFonts w:ascii="Times New Roman" w:hAnsi="Times New Roman" w:cs="Times New Roman"/>
          <w:b/>
          <w:sz w:val="24"/>
          <w:szCs w:val="24"/>
          <w:lang w:val="sq-AL"/>
        </w:rPr>
      </w:pPr>
    </w:p>
    <w:p w:rsidR="00704708" w:rsidRDefault="00704708" w:rsidP="00704708">
      <w:pPr>
        <w:spacing w:after="0" w:line="240" w:lineRule="auto"/>
        <w:rPr>
          <w:rFonts w:ascii="Times New Roman" w:hAnsi="Times New Roman" w:cs="Times New Roman"/>
          <w:b/>
          <w:sz w:val="24"/>
          <w:szCs w:val="24"/>
          <w:lang w:val="sq-AL"/>
        </w:rPr>
      </w:pPr>
    </w:p>
    <w:p w:rsidR="00704708" w:rsidRDefault="00704708" w:rsidP="00704708">
      <w:pPr>
        <w:spacing w:after="0" w:line="240" w:lineRule="auto"/>
        <w:rPr>
          <w:rFonts w:ascii="Times New Roman" w:hAnsi="Times New Roman" w:cs="Times New Roman"/>
          <w:b/>
          <w:sz w:val="24"/>
          <w:szCs w:val="24"/>
          <w:lang w:val="sq-AL"/>
        </w:rPr>
      </w:pPr>
    </w:p>
    <w:p w:rsidR="00704708" w:rsidRDefault="00704708" w:rsidP="00704708">
      <w:pPr>
        <w:spacing w:after="0" w:line="240" w:lineRule="auto"/>
        <w:rPr>
          <w:rFonts w:ascii="Times New Roman" w:hAnsi="Times New Roman" w:cs="Times New Roman"/>
          <w:b/>
          <w:sz w:val="24"/>
          <w:szCs w:val="24"/>
          <w:lang w:val="sq-AL"/>
        </w:rPr>
      </w:pPr>
    </w:p>
    <w:p w:rsidR="00704708" w:rsidRDefault="00704708" w:rsidP="00704708">
      <w:pPr>
        <w:spacing w:after="0" w:line="240" w:lineRule="auto"/>
        <w:rPr>
          <w:rFonts w:ascii="Times New Roman" w:hAnsi="Times New Roman" w:cs="Times New Roman"/>
          <w:b/>
          <w:sz w:val="24"/>
          <w:szCs w:val="24"/>
          <w:lang w:val="sq-AL"/>
        </w:rPr>
      </w:pPr>
    </w:p>
    <w:p w:rsidR="00704708" w:rsidRDefault="00704708" w:rsidP="00704708">
      <w:pPr>
        <w:spacing w:after="0" w:line="240" w:lineRule="auto"/>
        <w:rPr>
          <w:rFonts w:ascii="Times New Roman" w:hAnsi="Times New Roman" w:cs="Times New Roman"/>
          <w:b/>
          <w:sz w:val="24"/>
          <w:szCs w:val="24"/>
          <w:lang w:val="sq-AL"/>
        </w:rPr>
      </w:pPr>
    </w:p>
    <w:p w:rsidR="00704708" w:rsidRPr="00704708" w:rsidRDefault="00704708" w:rsidP="00704708">
      <w:pPr>
        <w:spacing w:after="0" w:line="240" w:lineRule="auto"/>
        <w:rPr>
          <w:rFonts w:ascii="Times New Roman" w:hAnsi="Times New Roman" w:cs="Times New Roman"/>
          <w:b/>
          <w:sz w:val="24"/>
          <w:szCs w:val="24"/>
          <w:lang w:val="sq-AL"/>
        </w:rPr>
      </w:pPr>
    </w:p>
    <w:p w:rsidR="00050A85" w:rsidRPr="00704708" w:rsidRDefault="00050A85" w:rsidP="00704708">
      <w:pPr>
        <w:spacing w:after="0" w:line="240" w:lineRule="auto"/>
        <w:rPr>
          <w:rFonts w:ascii="Times New Roman" w:hAnsi="Times New Roman" w:cs="Times New Roman"/>
          <w:sz w:val="24"/>
          <w:szCs w:val="24"/>
          <w:lang w:val="sq-AL"/>
        </w:rPr>
        <w:sectPr w:rsidR="00050A85" w:rsidRPr="00704708" w:rsidSect="00050A85">
          <w:pgSz w:w="15840" w:h="12240" w:orient="landscape"/>
          <w:pgMar w:top="1440" w:right="1440" w:bottom="1440" w:left="1354" w:header="720" w:footer="720" w:gutter="0"/>
          <w:cols w:space="720"/>
          <w:docGrid w:linePitch="360"/>
        </w:sectPr>
      </w:pPr>
    </w:p>
    <w:p w:rsidR="00DD5BC8" w:rsidRPr="00704708" w:rsidRDefault="00DD5BC8" w:rsidP="00704708">
      <w:pPr>
        <w:spacing w:after="0" w:line="240" w:lineRule="auto"/>
        <w:rPr>
          <w:rFonts w:ascii="Times New Roman" w:hAnsi="Times New Roman" w:cs="Times New Roman"/>
          <w:sz w:val="24"/>
          <w:szCs w:val="24"/>
          <w:lang w:val="sq-AL"/>
        </w:rPr>
      </w:pPr>
    </w:p>
    <w:sectPr w:rsidR="00DD5BC8" w:rsidRPr="00704708" w:rsidSect="00050A85">
      <w:pgSz w:w="12240" w:h="15840"/>
      <w:pgMar w:top="13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Univers Condense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C72D2"/>
    <w:multiLevelType w:val="hybridMultilevel"/>
    <w:tmpl w:val="6B0C0FF6"/>
    <w:lvl w:ilvl="0" w:tplc="9D80DE36">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DF14C8"/>
    <w:multiLevelType w:val="hybridMultilevel"/>
    <w:tmpl w:val="36C810D8"/>
    <w:lvl w:ilvl="0" w:tplc="B7DAA270">
      <w:start w:val="1"/>
      <w:numFmt w:val="decimal"/>
      <w:lvlText w:val="%1."/>
      <w:lvlJc w:val="left"/>
      <w:pPr>
        <w:ind w:left="1080" w:hanging="360"/>
      </w:pPr>
      <w:rPr>
        <w:rFonts w:eastAsiaTheme="minorHAnsi" w:cs="Calibr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A195CF2"/>
    <w:multiLevelType w:val="hybridMultilevel"/>
    <w:tmpl w:val="0BC0329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1A14B50"/>
    <w:multiLevelType w:val="hybridMultilevel"/>
    <w:tmpl w:val="3CA26F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C2142E"/>
    <w:multiLevelType w:val="hybridMultilevel"/>
    <w:tmpl w:val="1F6E424C"/>
    <w:lvl w:ilvl="0" w:tplc="DDDE2194">
      <w:start w:val="3"/>
      <w:numFmt w:val="decimal"/>
      <w:lvlText w:val="%1."/>
      <w:lvlJc w:val="left"/>
      <w:pPr>
        <w:ind w:left="1080" w:hanging="360"/>
      </w:pPr>
      <w:rPr>
        <w:rFonts w:eastAsiaTheme="minorHAnsi" w:cs="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E10DC5"/>
    <w:multiLevelType w:val="hybridMultilevel"/>
    <w:tmpl w:val="F424A53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7E970EA"/>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3"/>
  </w:num>
  <w:num w:numId="2">
    <w:abstractNumId w:val="6"/>
  </w:num>
  <w:num w:numId="3">
    <w:abstractNumId w:val="1"/>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F2C"/>
    <w:rsid w:val="00005852"/>
    <w:rsid w:val="000220A0"/>
    <w:rsid w:val="00032175"/>
    <w:rsid w:val="00050A85"/>
    <w:rsid w:val="00052C7B"/>
    <w:rsid w:val="000C5B5C"/>
    <w:rsid w:val="00117B2D"/>
    <w:rsid w:val="001264A8"/>
    <w:rsid w:val="0014578D"/>
    <w:rsid w:val="00160F6B"/>
    <w:rsid w:val="0017714A"/>
    <w:rsid w:val="0018249A"/>
    <w:rsid w:val="001A2498"/>
    <w:rsid w:val="001E6C02"/>
    <w:rsid w:val="00206012"/>
    <w:rsid w:val="002068D3"/>
    <w:rsid w:val="0021687A"/>
    <w:rsid w:val="00222545"/>
    <w:rsid w:val="00271355"/>
    <w:rsid w:val="00281EA1"/>
    <w:rsid w:val="00284DAD"/>
    <w:rsid w:val="002D3E28"/>
    <w:rsid w:val="003246F4"/>
    <w:rsid w:val="00361253"/>
    <w:rsid w:val="00381655"/>
    <w:rsid w:val="004378D7"/>
    <w:rsid w:val="00455AC3"/>
    <w:rsid w:val="00457ACD"/>
    <w:rsid w:val="00467B6B"/>
    <w:rsid w:val="00470C3E"/>
    <w:rsid w:val="004A51F1"/>
    <w:rsid w:val="004A79AF"/>
    <w:rsid w:val="005236B3"/>
    <w:rsid w:val="00530F2C"/>
    <w:rsid w:val="00572541"/>
    <w:rsid w:val="005934F1"/>
    <w:rsid w:val="005B02C5"/>
    <w:rsid w:val="005E0924"/>
    <w:rsid w:val="00647BF0"/>
    <w:rsid w:val="00694B3C"/>
    <w:rsid w:val="006D5B57"/>
    <w:rsid w:val="0070238D"/>
    <w:rsid w:val="00704708"/>
    <w:rsid w:val="00722AD8"/>
    <w:rsid w:val="00755D2B"/>
    <w:rsid w:val="0077075E"/>
    <w:rsid w:val="007B7641"/>
    <w:rsid w:val="007F717E"/>
    <w:rsid w:val="008919C9"/>
    <w:rsid w:val="008A10CE"/>
    <w:rsid w:val="008C7F66"/>
    <w:rsid w:val="008F1038"/>
    <w:rsid w:val="0090269F"/>
    <w:rsid w:val="009F07EE"/>
    <w:rsid w:val="009F5D5A"/>
    <w:rsid w:val="00A35A6A"/>
    <w:rsid w:val="00A40E17"/>
    <w:rsid w:val="00A74410"/>
    <w:rsid w:val="00A754C1"/>
    <w:rsid w:val="00A84F1E"/>
    <w:rsid w:val="00A978EF"/>
    <w:rsid w:val="00AA6018"/>
    <w:rsid w:val="00B149E3"/>
    <w:rsid w:val="00B5598A"/>
    <w:rsid w:val="00B621DC"/>
    <w:rsid w:val="00B949F2"/>
    <w:rsid w:val="00BA32A5"/>
    <w:rsid w:val="00C1078C"/>
    <w:rsid w:val="00C1362C"/>
    <w:rsid w:val="00C43B21"/>
    <w:rsid w:val="00C47DAC"/>
    <w:rsid w:val="00C80D9F"/>
    <w:rsid w:val="00D2214C"/>
    <w:rsid w:val="00D24626"/>
    <w:rsid w:val="00D33FDA"/>
    <w:rsid w:val="00D45E0F"/>
    <w:rsid w:val="00D517F2"/>
    <w:rsid w:val="00D5524E"/>
    <w:rsid w:val="00D73253"/>
    <w:rsid w:val="00DA6E6D"/>
    <w:rsid w:val="00DD5BC8"/>
    <w:rsid w:val="00DF64B0"/>
    <w:rsid w:val="00E53BAC"/>
    <w:rsid w:val="00E90768"/>
    <w:rsid w:val="00EA7E81"/>
    <w:rsid w:val="00EB653C"/>
    <w:rsid w:val="00ED24CF"/>
    <w:rsid w:val="00EF26F7"/>
    <w:rsid w:val="00EF335C"/>
    <w:rsid w:val="00F02206"/>
    <w:rsid w:val="00F10B4A"/>
    <w:rsid w:val="00F11ADE"/>
    <w:rsid w:val="00F12D41"/>
    <w:rsid w:val="00F45AA6"/>
    <w:rsid w:val="00F6352C"/>
    <w:rsid w:val="00FC4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nnex"/>
    <w:basedOn w:val="Normal"/>
    <w:link w:val="ListParagraphChar"/>
    <w:uiPriority w:val="34"/>
    <w:qFormat/>
    <w:rsid w:val="00722AD8"/>
    <w:pPr>
      <w:ind w:left="720"/>
      <w:contextualSpacing/>
    </w:pPr>
  </w:style>
  <w:style w:type="character" w:customStyle="1" w:styleId="ListParagraphChar">
    <w:name w:val="List Paragraph Char"/>
    <w:aliases w:val="Annex Char"/>
    <w:link w:val="ListParagraph"/>
    <w:uiPriority w:val="34"/>
    <w:locked/>
    <w:rsid w:val="00A754C1"/>
  </w:style>
  <w:style w:type="table" w:customStyle="1" w:styleId="MediumShading1-Accent11">
    <w:name w:val="Medium Shading 1 - Accent 11"/>
    <w:basedOn w:val="TableNormal"/>
    <w:uiPriority w:val="63"/>
    <w:rsid w:val="00DD5BC8"/>
    <w:pPr>
      <w:spacing w:after="0" w:line="240" w:lineRule="auto"/>
      <w:ind w:firstLine="360"/>
    </w:pPr>
    <w:rPr>
      <w:rFonts w:eastAsiaTheme="minorEastAsia"/>
      <w:lang w:bidi="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DD5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BC8"/>
    <w:rPr>
      <w:rFonts w:ascii="Tahoma" w:hAnsi="Tahoma" w:cs="Tahoma"/>
      <w:sz w:val="16"/>
      <w:szCs w:val="16"/>
    </w:rPr>
  </w:style>
  <w:style w:type="paragraph" w:customStyle="1" w:styleId="MPPara">
    <w:name w:val="MPPara"/>
    <w:basedOn w:val="Normal"/>
    <w:rsid w:val="00DD5BC8"/>
    <w:pPr>
      <w:tabs>
        <w:tab w:val="left" w:pos="567"/>
        <w:tab w:val="left" w:pos="851"/>
        <w:tab w:val="left" w:pos="993"/>
        <w:tab w:val="left" w:pos="1985"/>
        <w:tab w:val="left" w:pos="2410"/>
      </w:tabs>
      <w:spacing w:after="0" w:line="240" w:lineRule="auto"/>
      <w:ind w:left="851"/>
      <w:jc w:val="both"/>
    </w:pPr>
    <w:rPr>
      <w:rFonts w:ascii="Univers Condensed" w:eastAsia="Times New Roman" w:hAnsi="Univers Condensed" w:cs="Times New Roman"/>
      <w:sz w:val="24"/>
      <w:szCs w:val="20"/>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nnex"/>
    <w:basedOn w:val="Normal"/>
    <w:link w:val="ListParagraphChar"/>
    <w:uiPriority w:val="34"/>
    <w:qFormat/>
    <w:rsid w:val="00722AD8"/>
    <w:pPr>
      <w:ind w:left="720"/>
      <w:contextualSpacing/>
    </w:pPr>
  </w:style>
  <w:style w:type="character" w:customStyle="1" w:styleId="ListParagraphChar">
    <w:name w:val="List Paragraph Char"/>
    <w:aliases w:val="Annex Char"/>
    <w:link w:val="ListParagraph"/>
    <w:uiPriority w:val="34"/>
    <w:locked/>
    <w:rsid w:val="00A754C1"/>
  </w:style>
  <w:style w:type="table" w:customStyle="1" w:styleId="MediumShading1-Accent11">
    <w:name w:val="Medium Shading 1 - Accent 11"/>
    <w:basedOn w:val="TableNormal"/>
    <w:uiPriority w:val="63"/>
    <w:rsid w:val="00DD5BC8"/>
    <w:pPr>
      <w:spacing w:after="0" w:line="240" w:lineRule="auto"/>
      <w:ind w:firstLine="360"/>
    </w:pPr>
    <w:rPr>
      <w:rFonts w:eastAsiaTheme="minorEastAsia"/>
      <w:lang w:bidi="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DD5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BC8"/>
    <w:rPr>
      <w:rFonts w:ascii="Tahoma" w:hAnsi="Tahoma" w:cs="Tahoma"/>
      <w:sz w:val="16"/>
      <w:szCs w:val="16"/>
    </w:rPr>
  </w:style>
  <w:style w:type="paragraph" w:customStyle="1" w:styleId="MPPara">
    <w:name w:val="MPPara"/>
    <w:basedOn w:val="Normal"/>
    <w:rsid w:val="00DD5BC8"/>
    <w:pPr>
      <w:tabs>
        <w:tab w:val="left" w:pos="567"/>
        <w:tab w:val="left" w:pos="851"/>
        <w:tab w:val="left" w:pos="993"/>
        <w:tab w:val="left" w:pos="1985"/>
        <w:tab w:val="left" w:pos="2410"/>
      </w:tabs>
      <w:spacing w:after="0" w:line="240" w:lineRule="auto"/>
      <w:ind w:left="851"/>
      <w:jc w:val="both"/>
    </w:pPr>
    <w:rPr>
      <w:rFonts w:ascii="Univers Condensed" w:eastAsia="Times New Roman" w:hAnsi="Univers Condensed" w:cs="Times New Roman"/>
      <w:sz w:val="24"/>
      <w:szCs w:val="20"/>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1291</Words>
  <Characters>7360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Admin</cp:lastModifiedBy>
  <cp:revision>4</cp:revision>
  <dcterms:created xsi:type="dcterms:W3CDTF">2015-04-17T11:59:00Z</dcterms:created>
  <dcterms:modified xsi:type="dcterms:W3CDTF">2015-06-22T13:58:00Z</dcterms:modified>
</cp:coreProperties>
</file>