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B" w:rsidRPr="00566DFA" w:rsidRDefault="00A804AF" w:rsidP="00D7690B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lang w:val="en-GB"/>
        </w:rPr>
      </w:pPr>
      <w:r w:rsidRPr="00A804AF">
        <w:rPr>
          <w:rFonts w:ascii="Times New Roman" w:eastAsia="MS Mincho" w:hAnsi="Times New Roman" w:cs="Times New Roman"/>
          <w:noProof/>
          <w:sz w:val="28"/>
          <w:szCs w:val="24"/>
          <w:lang w:val="sq-AL" w:eastAsia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233.25pt;margin-top:50.75pt;width:213.55pt;height:.0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" strokeweight="1.5pt">
            <w10:wrap anchorx="margin"/>
          </v:shape>
        </w:pict>
      </w:r>
      <w:r w:rsidRPr="00A804AF">
        <w:rPr>
          <w:rFonts w:ascii="Times New Roman" w:eastAsia="MS Mincho" w:hAnsi="Times New Roman" w:cs="Times New Roman"/>
          <w:noProof/>
          <w:sz w:val="28"/>
          <w:szCs w:val="24"/>
          <w:lang w:val="sq-AL" w:eastAsia="sq-AL"/>
        </w:rPr>
        <w:pict>
          <v:shape id="Straight Arrow Connector 3" o:spid="_x0000_s1027" type="#_x0000_t32" style="position:absolute;left:0;text-align:left;margin-left:-8.25pt;margin-top:51.05pt;width:213.75pt;height:0;rotation:180;z-index:251659264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" strokeweight="1.5pt">
            <w10:wrap anchorx="margin"/>
          </v:shape>
        </w:pict>
      </w:r>
      <w:r w:rsidR="00D7690B" w:rsidRPr="00566DFA">
        <w:rPr>
          <w:rFonts w:ascii="Times New Roman" w:eastAsia="MS Mincho" w:hAnsi="Times New Roman" w:cs="Times New Roman"/>
          <w:noProof/>
          <w:sz w:val="28"/>
          <w:szCs w:val="24"/>
        </w:rPr>
        <w:drawing>
          <wp:inline distT="0" distB="0" distL="0" distR="0">
            <wp:extent cx="504000" cy="665281"/>
            <wp:effectExtent l="0" t="0" r="0" b="0"/>
            <wp:docPr id="1" name="Picture 1" descr="Untitled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(1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0B" w:rsidRDefault="00D7690B" w:rsidP="00D769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</w:pPr>
    </w:p>
    <w:p w:rsidR="00D7690B" w:rsidRPr="00AE4BAF" w:rsidRDefault="00D7690B" w:rsidP="00D769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it-IT"/>
        </w:rPr>
      </w:pPr>
      <w:r w:rsidRPr="00AE4BAF">
        <w:rPr>
          <w:rFonts w:ascii="Times New Roman" w:eastAsia="MS Mincho" w:hAnsi="Times New Roman" w:cs="Times New Roman"/>
          <w:b/>
          <w:bCs/>
          <w:sz w:val="24"/>
          <w:szCs w:val="24"/>
          <w:lang w:val="it-IT"/>
        </w:rPr>
        <w:t>REPUBLIKA E SHQIPËRISË</w:t>
      </w:r>
    </w:p>
    <w:p w:rsidR="00D7690B" w:rsidRPr="00AE4BAF" w:rsidRDefault="00D7690B" w:rsidP="007764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aps/>
          <w:color w:val="000000"/>
          <w:sz w:val="24"/>
          <w:szCs w:val="24"/>
          <w:lang w:val="it-IT"/>
        </w:rPr>
      </w:pPr>
      <w:r w:rsidRPr="00AE4BAF">
        <w:rPr>
          <w:rFonts w:ascii="Times New Roman" w:eastAsia="MS Mincho" w:hAnsi="Times New Roman" w:cs="Times New Roman"/>
          <w:b/>
          <w:bCs/>
          <w:caps/>
          <w:color w:val="000000"/>
          <w:sz w:val="24"/>
          <w:szCs w:val="24"/>
          <w:lang w:val="it-IT"/>
        </w:rPr>
        <w:t>MINISTRIA E ENERGJISË DHE INDUSTRISË</w:t>
      </w:r>
    </w:p>
    <w:p w:rsidR="00D7690B" w:rsidRPr="00AE4BAF" w:rsidRDefault="00776479" w:rsidP="373CD2C5">
      <w:pPr>
        <w:spacing w:after="0" w:line="240" w:lineRule="auto"/>
        <w:jc w:val="center"/>
        <w:rPr>
          <w:rFonts w:ascii="Times New Roman,MS Mincho" w:eastAsia="Times New Roman,MS Mincho" w:hAnsi="Times New Roman,MS Mincho" w:cs="Times New Roman,MS Mincho"/>
          <w:sz w:val="24"/>
          <w:szCs w:val="24"/>
          <w:lang w:val="it-IT"/>
        </w:rPr>
      </w:pPr>
      <w:r w:rsidRPr="373CD2C5">
        <w:rPr>
          <w:rFonts w:ascii="Times New Roman,MS Mincho" w:eastAsia="Times New Roman,MS Mincho" w:hAnsi="Times New Roman,MS Mincho" w:cs="Times New Roman,MS Mincho"/>
          <w:caps/>
          <w:sz w:val="24"/>
          <w:szCs w:val="24"/>
          <w:lang w:val="it-IT"/>
        </w:rPr>
        <w:t>INSPEKTORATI SHTETEROR TEKNIK DHE INDUSTRIAL</w:t>
      </w:r>
    </w:p>
    <w:p w:rsidR="00D7690B" w:rsidRPr="00AE4BAF" w:rsidRDefault="00D7690B" w:rsidP="00D7690B">
      <w:pPr>
        <w:spacing w:after="0" w:line="240" w:lineRule="auto"/>
        <w:rPr>
          <w:rFonts w:ascii="Calibri" w:eastAsia="MS Mincho" w:hAnsi="Calibri" w:cs="Calibri"/>
          <w:bCs/>
          <w:caps/>
          <w:sz w:val="24"/>
          <w:szCs w:val="24"/>
          <w:u w:val="single"/>
          <w:lang w:val="it-IT"/>
        </w:rPr>
      </w:pPr>
    </w:p>
    <w:p w:rsidR="00305F9B" w:rsidRPr="00AE4BAF" w:rsidRDefault="373CD2C5" w:rsidP="373CD2C5">
      <w:pPr>
        <w:rPr>
          <w:rFonts w:ascii="Times New Roman,MS Mincho" w:eastAsia="Times New Roman,MS Mincho" w:hAnsi="Times New Roman,MS Mincho" w:cs="Times New Roman,MS Mincho"/>
          <w:sz w:val="20"/>
          <w:szCs w:val="20"/>
          <w:lang w:val="it-IT"/>
        </w:rPr>
      </w:pPr>
      <w:r w:rsidRPr="373CD2C5">
        <w:rPr>
          <w:rFonts w:ascii="Times New Roman,MS Mincho" w:eastAsia="Times New Roman,MS Mincho" w:hAnsi="Times New Roman,MS Mincho" w:cs="Times New Roman,MS Mincho"/>
          <w:sz w:val="20"/>
          <w:szCs w:val="20"/>
          <w:lang w:val="it-IT"/>
        </w:rPr>
        <w:t>Nr. _______ Prot                                                                                                       Tiranë më, 11/11 /2016</w:t>
      </w:r>
    </w:p>
    <w:p w:rsidR="00776479" w:rsidRDefault="00776479" w:rsidP="00B2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76479" w:rsidRDefault="00776479" w:rsidP="00B2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B6819" w:rsidRPr="001B6819" w:rsidRDefault="373CD2C5" w:rsidP="373CD2C5">
      <w:pPr>
        <w:spacing w:after="0" w:line="240" w:lineRule="auto"/>
        <w:ind w:left="90" w:hanging="90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val="sq-AL"/>
        </w:rPr>
      </w:pPr>
      <w:r w:rsidRPr="373CD2C5">
        <w:rPr>
          <w:rFonts w:ascii="Times New Roman" w:eastAsia="Times New Roman" w:hAnsi="Times New Roman" w:cs="Times New Roman"/>
          <w:b/>
          <w:bCs/>
          <w:u w:val="single"/>
          <w:lang w:val="sq-AL"/>
        </w:rPr>
        <w:t>Informacion paraprak mbi shpërthimin dhe zjarrin e shfaqur ne Repartin e Hidropastrimit të KPTHN Ballsh</w:t>
      </w:r>
    </w:p>
    <w:p w:rsidR="001B6819" w:rsidRPr="001B6819" w:rsidRDefault="001B6819" w:rsidP="001B68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q-AL"/>
        </w:rPr>
      </w:pPr>
    </w:p>
    <w:p w:rsidR="001B6819" w:rsidRPr="006D7914" w:rsidRDefault="373CD2C5" w:rsidP="006D79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Impianti i hidropastrimit është një nga nga repartet kryesore të </w:t>
      </w:r>
      <w:r w:rsidR="006D7914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rafinerisë</w:t>
      </w:r>
      <w:r w:rsid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së naftës në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Ballsh , i cili ka si qëllim  pastrimin  e squfurit nga nënproduktet e naftës</w:t>
      </w:r>
      <w:r w:rsid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1B6819" w:rsidRPr="006D7914" w:rsidRDefault="373CD2C5" w:rsidP="006D79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Në datën 10.11.2016, rreth orës 22</w:t>
      </w:r>
      <w:r w:rsidRPr="006D7914"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  <w:t>42</w:t>
      </w:r>
      <w:r w:rsidRPr="006D7914">
        <w:rPr>
          <w:rFonts w:ascii="Times New Roman" w:eastAsia="Times New Roman" w:hAnsi="Times New Roman" w:cs="Times New Roman"/>
          <w:sz w:val="24"/>
          <w:szCs w:val="24"/>
          <w:vertAlign w:val="subscript"/>
          <w:lang w:val="sq-AL"/>
        </w:rPr>
        <w:t xml:space="preserve">, 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në separatorin e presionit të ulët të impiantit të Hidropastrimit në rafinerinë e naftës - Ballsh,  ndodhi një shpërthim i fuqishëm dhe u shfaq një vatër zjarri me përmasa të konsiderushme që si rezultat solli ndërprerjen e veprimtarisë të këtij sektori .</w:t>
      </w:r>
    </w:p>
    <w:p w:rsidR="001B6819" w:rsidRPr="006D7914" w:rsidRDefault="001B6819" w:rsidP="006D79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6D79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Rrethanat.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Reparti i Hidropastrimit në rafinerinë e naftës – Ballsh ishte në procesin e leshimit për vënien në punë. </w:t>
      </w:r>
    </w:p>
    <w:p w:rsidR="00BD2269" w:rsidRPr="006D7914" w:rsidRDefault="00BD226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Rreth orës 22.</w:t>
      </w:r>
      <w:r w:rsidRPr="006D7914">
        <w:rPr>
          <w:rFonts w:ascii="Times New Roman" w:eastAsia="Times New Roman" w:hAnsi="Times New Roman" w:cs="Times New Roman"/>
          <w:sz w:val="24"/>
          <w:szCs w:val="24"/>
          <w:vertAlign w:val="superscript"/>
          <w:lang w:val="sq-AL"/>
        </w:rPr>
        <w:t>42</w:t>
      </w:r>
      <w:r w:rsidR="007134A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datës 10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.11.201, në seperatorin e presionit të ulet si rezultat i tejkalimit të menjëherëshëm të presionit të punës të pajisjes, ndodhi një shpërthim i fuqishem në seperatorin R-201 , duke krijuar një vatër zjarri të konsiderushme. </w:t>
      </w:r>
    </w:p>
    <w:p w:rsidR="00032362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Presioni  i llogaritur i pajisjes që shpërtheu sipas projektit është 15 atm , ndërsa presioni në punë normale  6- 9 atm. </w:t>
      </w:r>
    </w:p>
    <w:p w:rsidR="00032362" w:rsidRPr="006D7914" w:rsidRDefault="373CD2C5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Mbajtja e presionit të pajisjes sipas projektit rregullohet  nga një valvol pneumatike automatike e cila për shkak defekti ishte jashtë funksioni.</w:t>
      </w:r>
    </w:p>
    <w:p w:rsidR="00405D43" w:rsidRPr="006D7914" w:rsidRDefault="00405D43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32362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Përdorimi i linjave direkte midis seperatorit të presionit të lartë dhe seperatorit të ulët bëri që presioni të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tejkaloje vlerat e lejuare  rreth 3 herë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790C95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Nga verifikimi para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prak i dokumentacionit teknik të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pajisjes rezulton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se seperatori i presionit të ulë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  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R-202 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htë inspektuar nga shoqë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ria e licencuar “ALBA ENERG”sh.p.k, e ci</w:t>
      </w:r>
      <w:r w:rsid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la me raport inspektimi 00197 A, datë 22.11.2015 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 siguruar se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pa</w:t>
      </w:r>
      <w:r w:rsid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jisja garanton sigurinë e punës</w:t>
      </w:r>
      <w:r w:rsidR="00790C95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405D43" w:rsidRPr="006D7914" w:rsidRDefault="00405D43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90C95" w:rsidRPr="006D7914" w:rsidRDefault="00790C95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legjislacionin në fuqi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790C95" w:rsidRPr="006D7914" w:rsidRDefault="007134AF" w:rsidP="006D79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ligjin nr.10489 ,date 15.12.2011 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it-IT"/>
        </w:rPr>
        <w:t>“Per sigurine e produkteve jo ushqimore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“,</w:t>
      </w:r>
    </w:p>
    <w:p w:rsidR="00790C95" w:rsidRPr="006D7914" w:rsidRDefault="007134AF" w:rsidP="006D79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ligjit nr.10433 , date 16.06.2011 “Per inspektimin ne Republiken e Shqiperise”, </w:t>
      </w:r>
    </w:p>
    <w:p w:rsidR="00790C95" w:rsidRPr="006D7914" w:rsidRDefault="006D7914" w:rsidP="006D79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ligjit 32/2016 “Pë</w:t>
      </w:r>
      <w:r w:rsidR="373CD2C5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sigurinë</w:t>
      </w:r>
      <w:r w:rsidR="373CD2C5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punës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pajisjeve në</w:t>
      </w:r>
      <w:r w:rsidR="373CD2C5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 presion”,</w:t>
      </w:r>
    </w:p>
    <w:p w:rsidR="001B6819" w:rsidRPr="006D7914" w:rsidRDefault="373CD2C5" w:rsidP="006D79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“Rregullores për projektimin , prodhimin ,vendosjen, </w:t>
      </w:r>
      <w:r w:rsidR="006D7914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shfrytëzimin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riparimin e pajisjeve   nën presion”.</w:t>
      </w:r>
    </w:p>
    <w:p w:rsidR="00405D43" w:rsidRPr="006D7914" w:rsidRDefault="00405D43" w:rsidP="006D791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90C95" w:rsidRPr="006D7914" w:rsidRDefault="373CD2C5" w:rsidP="006D791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Eshte percaktuar se kontrolli teknik i pajisjeve nen presion kryhet nga trupa te treta te licencuara dhe akredituara.</w:t>
      </w:r>
    </w:p>
    <w:p w:rsidR="00405D43" w:rsidRPr="006D7914" w:rsidRDefault="00405D43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373CD2C5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Kontrolli teknik i planifikuar nga shoqëria e licencuar do të kryhej </w:t>
      </w:r>
      <w:r w:rsidR="00122332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brenda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datën 22.11.2016.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405D43" w:rsidRPr="006D7914" w:rsidRDefault="00405D43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405D43" w:rsidRPr="006D7914" w:rsidRDefault="00405D43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405D43" w:rsidRPr="006D7914" w:rsidRDefault="00405D43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1B6819" w:rsidRPr="006D7914" w:rsidRDefault="00122332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Shkaqet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Nga sa më sipër, shkaku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shpë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rthimit dhe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shfaqjes të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kësaj vatre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madhe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zjarri ishte mos funksionimi i valvolës të sigurimit të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pajisjes dh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e mosrespektimi i regulloreve të shfrytëzimit duke pë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rdorur linjat direkte.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BD2269" w:rsidRPr="006D7914" w:rsidRDefault="00BD226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BD2269" w:rsidRPr="006D7914" w:rsidRDefault="00BD226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:rsidR="001B6819" w:rsidRPr="006D7914" w:rsidRDefault="00122332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Pasojat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ky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shpë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rthim dhe zjarr: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Humbi </w:t>
      </w:r>
      <w:r w:rsidR="00B402DF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jetën një punonjës i repartit të hidropastrimit dhe u plagosen disa 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 tjere. </w:t>
      </w:r>
    </w:p>
    <w:p w:rsidR="001B6819" w:rsidRPr="006D7914" w:rsidRDefault="00B402DF" w:rsidP="006D79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Impianti u ndal plotë</w:t>
      </w:r>
      <w:r w:rsidR="001B6819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sisht.</w:t>
      </w:r>
    </w:p>
    <w:p w:rsidR="001B6819" w:rsidRPr="006D7914" w:rsidRDefault="373CD2C5" w:rsidP="006D79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pati dëmtime të pariparueshme të seperatorit të presionit të ulët, tubacioneve teknologjike ,linjave  përcjellse te ajrit dhe të energjisë të aparateve matëse dhe sinjalizuese në zonën rreth rezervuarit </w:t>
      </w:r>
    </w:p>
    <w:p w:rsidR="001B6819" w:rsidRPr="006D7914" w:rsidRDefault="001B6819" w:rsidP="006D79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22332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Masat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Nga ana e personelit drejtues të kësaj rafinerie dhe repartet zjarrfikese u morën masat për fikjen e zjarrit dhe normalizimin e gjëndjes.</w:t>
      </w:r>
    </w:p>
    <w:p w:rsidR="00B402DF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vijim do të analizohet avaria e ndodhur, </w:t>
      </w:r>
      <w:r w:rsidR="00D879DD">
        <w:rPr>
          <w:rFonts w:ascii="Times New Roman" w:eastAsia="Times New Roman" w:hAnsi="Times New Roman" w:cs="Times New Roman"/>
          <w:sz w:val="24"/>
          <w:szCs w:val="24"/>
          <w:lang w:val="sq-AL"/>
        </w:rPr>
        <w:t>dhe njëkohësisht kanë filluar p</w:t>
      </w:r>
      <w:r w:rsidR="00D879DD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D879DD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D879DD"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gatitjet</w:t>
      </w: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nevojshme teknologjike për kalimin në remont dhe rikuperimin e tubacionit të dëmtuar.</w:t>
      </w:r>
    </w:p>
    <w:p w:rsidR="001B6819" w:rsidRPr="006D7914" w:rsidRDefault="00B402DF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Konkluzionet perfundimtare do te dalin pas hetimit te plote te avarise nga Prokuroria.</w:t>
      </w:r>
    </w:p>
    <w:p w:rsidR="001B6819" w:rsidRPr="006D7914" w:rsidRDefault="001B6819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D7914">
        <w:rPr>
          <w:rFonts w:ascii="Times New Roman" w:eastAsia="Times New Roman" w:hAnsi="Times New Roman" w:cs="Times New Roman"/>
          <w:sz w:val="24"/>
          <w:szCs w:val="24"/>
          <w:lang w:val="sq-AL"/>
        </w:rPr>
        <w:t>Bashkelidhur po ju dergojme dhe raportin e inspektimit te pajisjes dhe diagramene e rritjes te presionit.</w:t>
      </w:r>
    </w:p>
    <w:p w:rsidR="008853C2" w:rsidRPr="006D7914" w:rsidRDefault="008853C2" w:rsidP="006D7914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53C2" w:rsidRPr="006D7914" w:rsidRDefault="008853C2" w:rsidP="006D7914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C2" w:rsidRPr="006D7914" w:rsidRDefault="008853C2" w:rsidP="006D7914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3C2" w:rsidRPr="006D7914" w:rsidRDefault="008853C2" w:rsidP="006D7914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A5" w:rsidRPr="006D7914" w:rsidRDefault="006D7FA5" w:rsidP="006D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FA5" w:rsidRPr="006D7914" w:rsidRDefault="006D7FA5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38F" w:rsidRPr="006D7914" w:rsidRDefault="00C8438F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38F" w:rsidRPr="006D7914" w:rsidRDefault="00C8438F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38F" w:rsidRPr="006D7914" w:rsidRDefault="00C8438F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7C4E" w:rsidRPr="006D7914" w:rsidRDefault="00917C4E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7C4E" w:rsidRPr="006D7914" w:rsidRDefault="00917C4E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7C4E" w:rsidRPr="006D7914" w:rsidRDefault="00917C4E" w:rsidP="006D791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17C4E" w:rsidRPr="006D7914" w:rsidSect="00DF6A11">
      <w:footerReference w:type="default" r:id="rId9"/>
      <w:pgSz w:w="12240" w:h="15840"/>
      <w:pgMar w:top="1152" w:right="1728" w:bottom="1152" w:left="172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8E" w:rsidRDefault="000C688E" w:rsidP="00D7690B">
      <w:pPr>
        <w:spacing w:after="0" w:line="240" w:lineRule="auto"/>
      </w:pPr>
      <w:r>
        <w:separator/>
      </w:r>
    </w:p>
  </w:endnote>
  <w:endnote w:type="continuationSeparator" w:id="1">
    <w:p w:rsidR="000C688E" w:rsidRDefault="000C688E" w:rsidP="00D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5D" w:rsidRPr="00D7690B" w:rsidRDefault="00B32E92" w:rsidP="0083095D">
    <w:pPr>
      <w:pStyle w:val="NoSpacing"/>
      <w:rPr>
        <w:sz w:val="16"/>
        <w:szCs w:val="16"/>
      </w:rPr>
    </w:pPr>
    <w:r w:rsidRPr="001132CA">
      <w:t>.........................................................................................................................</w:t>
    </w:r>
    <w:r>
      <w:t>............................</w:t>
    </w:r>
    <w:r w:rsidRPr="001132CA">
      <w:t>.</w:t>
    </w:r>
    <w:r>
      <w:t>........</w:t>
    </w:r>
    <w:r w:rsidRPr="001132CA">
      <w:rPr>
        <w:sz w:val="16"/>
        <w:szCs w:val="16"/>
      </w:rPr>
      <w:t>Adresa:Rruga “MuhametGjollesha”, Nr.56 - Tiran</w:t>
    </w:r>
    <w:r>
      <w:rPr>
        <w:sz w:val="16"/>
        <w:szCs w:val="16"/>
      </w:rPr>
      <w:t xml:space="preserve">ë            Web : </w:t>
    </w:r>
    <w:hyperlink r:id="rId1" w:history="1">
      <w:r w:rsidR="00917C4E" w:rsidRPr="002359ED">
        <w:rPr>
          <w:rStyle w:val="Hyperlink"/>
          <w:sz w:val="16"/>
          <w:szCs w:val="16"/>
        </w:rPr>
        <w:t>www.ishtt.gov.al</w:t>
      </w:r>
    </w:hyperlink>
    <w:r w:rsidR="00D7690B">
      <w:rPr>
        <w:sz w:val="16"/>
        <w:szCs w:val="16"/>
      </w:rPr>
      <w:t xml:space="preserve"> ,    </w:t>
    </w:r>
    <w:r>
      <w:rPr>
        <w:sz w:val="16"/>
        <w:szCs w:val="16"/>
      </w:rPr>
      <w:t xml:space="preserve"> Tel : ++355 4 259 473  ,         </w:t>
    </w:r>
    <w:r w:rsidRPr="001132CA">
      <w:rPr>
        <w:sz w:val="16"/>
        <w:szCs w:val="16"/>
      </w:rPr>
      <w:t>Fax</w:t>
    </w:r>
    <w:r>
      <w:rPr>
        <w:sz w:val="16"/>
        <w:szCs w:val="16"/>
      </w:rPr>
      <w:t xml:space="preserve"> : </w:t>
    </w:r>
    <w:r w:rsidR="00D7690B">
      <w:rPr>
        <w:sz w:val="16"/>
        <w:szCs w:val="16"/>
      </w:rPr>
      <w:t>++ 355 4 223</w:t>
    </w:r>
    <w:r w:rsidRPr="001132CA">
      <w:rPr>
        <w:sz w:val="16"/>
        <w:szCs w:val="16"/>
      </w:rPr>
      <w:t xml:space="preserve">291     </w:t>
    </w:r>
  </w:p>
  <w:p w:rsidR="0083095D" w:rsidRDefault="000C6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8E" w:rsidRDefault="000C688E" w:rsidP="00D7690B">
      <w:pPr>
        <w:spacing w:after="0" w:line="240" w:lineRule="auto"/>
      </w:pPr>
      <w:r>
        <w:separator/>
      </w:r>
    </w:p>
  </w:footnote>
  <w:footnote w:type="continuationSeparator" w:id="1">
    <w:p w:rsidR="000C688E" w:rsidRDefault="000C688E" w:rsidP="00D7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C72"/>
    <w:multiLevelType w:val="hybridMultilevel"/>
    <w:tmpl w:val="E8DC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12F"/>
    <w:multiLevelType w:val="hybridMultilevel"/>
    <w:tmpl w:val="302205DC"/>
    <w:lvl w:ilvl="0" w:tplc="DF869D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C03B34"/>
    <w:multiLevelType w:val="hybridMultilevel"/>
    <w:tmpl w:val="D4FA2860"/>
    <w:lvl w:ilvl="0" w:tplc="2CDEB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2E2C"/>
    <w:multiLevelType w:val="hybridMultilevel"/>
    <w:tmpl w:val="6832DC46"/>
    <w:lvl w:ilvl="0" w:tplc="8BD29E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D7C7A"/>
    <w:multiLevelType w:val="hybridMultilevel"/>
    <w:tmpl w:val="31364234"/>
    <w:lvl w:ilvl="0" w:tplc="56D6C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F5F8F"/>
    <w:multiLevelType w:val="hybridMultilevel"/>
    <w:tmpl w:val="5DB41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690B"/>
    <w:rsid w:val="000144FC"/>
    <w:rsid w:val="00032362"/>
    <w:rsid w:val="0003599C"/>
    <w:rsid w:val="00051773"/>
    <w:rsid w:val="00056010"/>
    <w:rsid w:val="00057C5D"/>
    <w:rsid w:val="000627A4"/>
    <w:rsid w:val="00080C49"/>
    <w:rsid w:val="00095F6A"/>
    <w:rsid w:val="000C688E"/>
    <w:rsid w:val="000D4881"/>
    <w:rsid w:val="000E3F92"/>
    <w:rsid w:val="00112C78"/>
    <w:rsid w:val="001145B9"/>
    <w:rsid w:val="00122332"/>
    <w:rsid w:val="00197C45"/>
    <w:rsid w:val="001A56B7"/>
    <w:rsid w:val="001A7B4F"/>
    <w:rsid w:val="001B6819"/>
    <w:rsid w:val="001F6B97"/>
    <w:rsid w:val="002357D3"/>
    <w:rsid w:val="002901AE"/>
    <w:rsid w:val="002E2648"/>
    <w:rsid w:val="002E5605"/>
    <w:rsid w:val="002F15F7"/>
    <w:rsid w:val="00305F9B"/>
    <w:rsid w:val="003528AC"/>
    <w:rsid w:val="003814FC"/>
    <w:rsid w:val="003A4948"/>
    <w:rsid w:val="003F7059"/>
    <w:rsid w:val="0040045E"/>
    <w:rsid w:val="0040152C"/>
    <w:rsid w:val="00405D43"/>
    <w:rsid w:val="0042129C"/>
    <w:rsid w:val="00423BC4"/>
    <w:rsid w:val="00466AE7"/>
    <w:rsid w:val="00484A2E"/>
    <w:rsid w:val="004E5FDD"/>
    <w:rsid w:val="00512036"/>
    <w:rsid w:val="00527157"/>
    <w:rsid w:val="005401F2"/>
    <w:rsid w:val="00550285"/>
    <w:rsid w:val="0059412F"/>
    <w:rsid w:val="00594CCA"/>
    <w:rsid w:val="005977E3"/>
    <w:rsid w:val="00601880"/>
    <w:rsid w:val="00625B4D"/>
    <w:rsid w:val="00661CFD"/>
    <w:rsid w:val="006708A0"/>
    <w:rsid w:val="0067139F"/>
    <w:rsid w:val="006A15D7"/>
    <w:rsid w:val="006A5392"/>
    <w:rsid w:val="006D4CBB"/>
    <w:rsid w:val="006D7914"/>
    <w:rsid w:val="006D7FA5"/>
    <w:rsid w:val="006F4137"/>
    <w:rsid w:val="00705F9C"/>
    <w:rsid w:val="00706F56"/>
    <w:rsid w:val="007134AF"/>
    <w:rsid w:val="007423E3"/>
    <w:rsid w:val="00744988"/>
    <w:rsid w:val="007548D4"/>
    <w:rsid w:val="00776479"/>
    <w:rsid w:val="00790C95"/>
    <w:rsid w:val="007A411E"/>
    <w:rsid w:val="007B53FA"/>
    <w:rsid w:val="007C48CD"/>
    <w:rsid w:val="007D7033"/>
    <w:rsid w:val="007E0BA2"/>
    <w:rsid w:val="007F0D23"/>
    <w:rsid w:val="008614D3"/>
    <w:rsid w:val="008853C2"/>
    <w:rsid w:val="00917173"/>
    <w:rsid w:val="00917C4E"/>
    <w:rsid w:val="00991249"/>
    <w:rsid w:val="009C0CC5"/>
    <w:rsid w:val="009C16D4"/>
    <w:rsid w:val="009C622B"/>
    <w:rsid w:val="00A2594C"/>
    <w:rsid w:val="00A26BA6"/>
    <w:rsid w:val="00A35DA2"/>
    <w:rsid w:val="00A7058F"/>
    <w:rsid w:val="00A76AD5"/>
    <w:rsid w:val="00A804AF"/>
    <w:rsid w:val="00A93481"/>
    <w:rsid w:val="00A9351F"/>
    <w:rsid w:val="00AA3FEA"/>
    <w:rsid w:val="00AC5FC9"/>
    <w:rsid w:val="00AE4BAF"/>
    <w:rsid w:val="00AF69E3"/>
    <w:rsid w:val="00B22FBF"/>
    <w:rsid w:val="00B32E92"/>
    <w:rsid w:val="00B402DF"/>
    <w:rsid w:val="00B81363"/>
    <w:rsid w:val="00BC2FDA"/>
    <w:rsid w:val="00BD2269"/>
    <w:rsid w:val="00BD7EE5"/>
    <w:rsid w:val="00BF6667"/>
    <w:rsid w:val="00C02D24"/>
    <w:rsid w:val="00C208C3"/>
    <w:rsid w:val="00C33879"/>
    <w:rsid w:val="00C55511"/>
    <w:rsid w:val="00C7428D"/>
    <w:rsid w:val="00C74CE6"/>
    <w:rsid w:val="00C8438F"/>
    <w:rsid w:val="00CB362A"/>
    <w:rsid w:val="00CD3A4F"/>
    <w:rsid w:val="00CE1CBB"/>
    <w:rsid w:val="00CE29E8"/>
    <w:rsid w:val="00D10320"/>
    <w:rsid w:val="00D43B83"/>
    <w:rsid w:val="00D70C6E"/>
    <w:rsid w:val="00D7690B"/>
    <w:rsid w:val="00D879DD"/>
    <w:rsid w:val="00D95B0A"/>
    <w:rsid w:val="00DB0500"/>
    <w:rsid w:val="00DF6A11"/>
    <w:rsid w:val="00DF6EEA"/>
    <w:rsid w:val="00E14590"/>
    <w:rsid w:val="00E17996"/>
    <w:rsid w:val="00E4406F"/>
    <w:rsid w:val="00EC0325"/>
    <w:rsid w:val="00ED5F4E"/>
    <w:rsid w:val="00ED6DE0"/>
    <w:rsid w:val="00EE6386"/>
    <w:rsid w:val="00F0503A"/>
    <w:rsid w:val="00F13C9B"/>
    <w:rsid w:val="00F43D08"/>
    <w:rsid w:val="00FA54B8"/>
    <w:rsid w:val="00FB6DE0"/>
    <w:rsid w:val="00FE5C1D"/>
    <w:rsid w:val="00FF47FA"/>
    <w:rsid w:val="00FF6238"/>
    <w:rsid w:val="373CD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0B"/>
    <w:rPr>
      <w:rFonts w:eastAsiaTheme="minorEastAsia"/>
    </w:rPr>
  </w:style>
  <w:style w:type="paragraph" w:styleId="NoSpacing">
    <w:name w:val="No Spacing"/>
    <w:uiPriority w:val="1"/>
    <w:qFormat/>
    <w:rsid w:val="00D76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69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0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0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0B"/>
    <w:rPr>
      <w:rFonts w:eastAsiaTheme="minorEastAsia"/>
    </w:rPr>
  </w:style>
  <w:style w:type="paragraph" w:styleId="NoSpacing">
    <w:name w:val="No Spacing"/>
    <w:uiPriority w:val="1"/>
    <w:qFormat/>
    <w:rsid w:val="00D76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69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0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0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ht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A7AF-6286-4211-BED0-C44F9A90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</cp:lastModifiedBy>
  <cp:revision>2</cp:revision>
  <cp:lastPrinted>2016-11-11T11:47:00Z</cp:lastPrinted>
  <dcterms:created xsi:type="dcterms:W3CDTF">2016-11-11T12:49:00Z</dcterms:created>
  <dcterms:modified xsi:type="dcterms:W3CDTF">2016-11-11T12:49:00Z</dcterms:modified>
</cp:coreProperties>
</file>